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821D7" w14:textId="77777777" w:rsidR="00E9493D" w:rsidRPr="00223BAB" w:rsidRDefault="009D7A00" w:rsidP="00412A7D">
      <w:pPr>
        <w:pStyle w:val="ICTOC2"/>
      </w:pPr>
      <w:r>
        <w:t>9.3</w:t>
      </w:r>
      <w:r w:rsidR="00E9493D" w:rsidRPr="00223BAB">
        <w:tab/>
      </w:r>
      <w:r>
        <w:t>Outcome of Advertising: Local Planning Policy - Percent for Art</w:t>
      </w:r>
    </w:p>
    <w:p w14:paraId="4669494B" w14:textId="77777777" w:rsidR="002A41A6" w:rsidRPr="00223BAB" w:rsidRDefault="00E9493D" w:rsidP="002A41A6">
      <w:pPr>
        <w:tabs>
          <w:tab w:val="left" w:pos="1984"/>
        </w:tabs>
        <w:spacing w:before="120"/>
        <w:ind w:left="2551" w:hanging="2551"/>
        <w:rPr>
          <w:rFonts w:cs="Arial"/>
          <w:b/>
          <w:szCs w:val="24"/>
        </w:rPr>
      </w:pPr>
      <w:bookmarkStart w:id="0" w:name="PDF2_Attachments"/>
      <w:bookmarkStart w:id="1" w:name="PDF2_Attachments_30975"/>
      <w:r w:rsidRPr="00223BAB">
        <w:rPr>
          <w:b/>
          <w:szCs w:val="24"/>
        </w:rPr>
        <w:t>Attachments:</w:t>
      </w:r>
      <w:r w:rsidRPr="00223BAB">
        <w:rPr>
          <w:b/>
          <w:szCs w:val="24"/>
        </w:rPr>
        <w:tab/>
      </w:r>
      <w:bookmarkStart w:id="2" w:name="Attachments"/>
      <w:r w:rsidR="002A41A6" w:rsidRPr="00223BAB">
        <w:rPr>
          <w:rFonts w:cs="Arial"/>
          <w:b/>
          <w:szCs w:val="24"/>
        </w:rPr>
        <w:t>1.</w:t>
      </w:r>
      <w:r w:rsidR="002A41A6" w:rsidRPr="00223BAB">
        <w:rPr>
          <w:rFonts w:cs="Arial"/>
          <w:b/>
          <w:szCs w:val="24"/>
        </w:rPr>
        <w:tab/>
        <w:t xml:space="preserve">Local Planning Policy - Percent for Art </w:t>
      </w:r>
      <w:bookmarkStart w:id="3" w:name="PDFA_Attachment_1"/>
      <w:bookmarkStart w:id="4" w:name="PDFA_30975_1"/>
      <w:r w:rsidR="002A41A6" w:rsidRPr="00223BAB">
        <w:rPr>
          <w:rFonts w:cs="Arial"/>
          <w:b/>
          <w:szCs w:val="24"/>
        </w:rPr>
        <w:t xml:space="preserve"> </w:t>
      </w:r>
      <w:bookmarkEnd w:id="3"/>
      <w:bookmarkEnd w:id="4"/>
    </w:p>
    <w:p w14:paraId="502DA633" w14:textId="77777777" w:rsidR="00E9493D" w:rsidRPr="00223BAB" w:rsidRDefault="002A41A6" w:rsidP="002A41A6">
      <w:pPr>
        <w:tabs>
          <w:tab w:val="left" w:pos="2551"/>
        </w:tabs>
        <w:ind w:left="2551" w:hanging="567"/>
        <w:rPr>
          <w:b/>
          <w:szCs w:val="24"/>
        </w:rPr>
      </w:pPr>
      <w:r w:rsidRPr="00223BAB">
        <w:rPr>
          <w:rFonts w:cs="Arial"/>
          <w:b/>
          <w:szCs w:val="24"/>
        </w:rPr>
        <w:t>2.</w:t>
      </w:r>
      <w:r w:rsidRPr="00223BAB">
        <w:rPr>
          <w:rFonts w:cs="Arial"/>
          <w:b/>
          <w:szCs w:val="24"/>
        </w:rPr>
        <w:tab/>
        <w:t xml:space="preserve">Summary of Submissions </w:t>
      </w:r>
      <w:bookmarkStart w:id="5" w:name="PDFA_Attachment_2"/>
      <w:bookmarkStart w:id="6" w:name="PDFA_30975_2"/>
      <w:r w:rsidRPr="00223BAB">
        <w:rPr>
          <w:rFonts w:cs="Arial"/>
          <w:b/>
          <w:szCs w:val="24"/>
        </w:rPr>
        <w:t xml:space="preserve"> </w:t>
      </w:r>
      <w:bookmarkEnd w:id="5"/>
      <w:bookmarkEnd w:id="6"/>
      <w:r w:rsidRPr="00223BAB">
        <w:rPr>
          <w:b/>
          <w:szCs w:val="24"/>
        </w:rPr>
        <w:t xml:space="preserve"> </w:t>
      </w:r>
      <w:bookmarkEnd w:id="0"/>
      <w:bookmarkEnd w:id="1"/>
      <w:bookmarkEnd w:id="2"/>
    </w:p>
    <w:p w14:paraId="024DD836" w14:textId="77777777" w:rsidR="00E9493D" w:rsidRPr="00223BAB" w:rsidRDefault="00E9493D" w:rsidP="008C229E">
      <w:pPr>
        <w:tabs>
          <w:tab w:val="left" w:pos="2552"/>
        </w:tabs>
        <w:rPr>
          <w:sz w:val="16"/>
          <w:szCs w:val="24"/>
        </w:rPr>
      </w:pPr>
      <w:bookmarkStart w:id="7" w:name="PDF_ClosedCommittee"/>
      <w:bookmarkStart w:id="8" w:name="PDF_ClosedCommittee_30975"/>
      <w:r w:rsidRPr="00223BAB">
        <w:rPr>
          <w:sz w:val="16"/>
          <w:szCs w:val="24"/>
        </w:rPr>
        <w:t xml:space="preserve"> </w:t>
      </w:r>
      <w:bookmarkEnd w:id="7"/>
      <w:bookmarkEnd w:id="8"/>
    </w:p>
    <w:p w14:paraId="7F6C2F62" w14:textId="77777777" w:rsidR="00E9493D" w:rsidRPr="00223BAB" w:rsidRDefault="00E9493D" w:rsidP="008C229E">
      <w:pPr>
        <w:tabs>
          <w:tab w:val="left" w:pos="2268"/>
        </w:tabs>
        <w:ind w:left="2268" w:hanging="2268"/>
        <w:rPr>
          <w:sz w:val="16"/>
        </w:rPr>
        <w:sectPr w:rsidR="00E9493D" w:rsidRPr="00223BAB" w:rsidSect="00726DEA">
          <w:headerReference w:type="even" r:id="rId7"/>
          <w:headerReference w:type="default" r:id="rId8"/>
          <w:footerReference w:type="even" r:id="rId9"/>
          <w:footerReference w:type="default" r:id="rId10"/>
          <w:headerReference w:type="first" r:id="rId11"/>
          <w:footerReference w:type="first" r:id="rId12"/>
          <w:pgSz w:w="11907" w:h="16840" w:code="9"/>
          <w:pgMar w:top="1134" w:right="1134" w:bottom="1134" w:left="1134" w:header="567" w:footer="567" w:gutter="0"/>
          <w:cols w:space="720"/>
          <w:docGrid w:linePitch="299"/>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E9493D" w:rsidRPr="00223BAB" w14:paraId="74895E1C" w14:textId="77777777" w:rsidTr="008C229E">
        <w:tc>
          <w:tcPr>
            <w:tcW w:w="9855" w:type="dxa"/>
          </w:tcPr>
          <w:p w14:paraId="7462C367" w14:textId="77777777" w:rsidR="005E4977" w:rsidRPr="00223BAB" w:rsidRDefault="005E4977" w:rsidP="006A7D85">
            <w:pPr>
              <w:pStyle w:val="ICHeading3"/>
              <w:keepNext w:val="0"/>
              <w:spacing w:before="120"/>
            </w:pPr>
            <w:bookmarkStart w:id="9" w:name="NotFirstTime"/>
            <w:bookmarkStart w:id="10" w:name="PDF2_Recommendations_30975"/>
            <w:bookmarkStart w:id="11" w:name="Recommendations"/>
            <w:bookmarkStart w:id="12" w:name="PDF2_Recommendations"/>
            <w:bookmarkEnd w:id="9"/>
            <w:bookmarkEnd w:id="10"/>
            <w:bookmarkEnd w:id="11"/>
            <w:bookmarkEnd w:id="12"/>
            <w:r w:rsidRPr="00223BAB">
              <w:t>Recommendation:</w:t>
            </w:r>
          </w:p>
          <w:p w14:paraId="0BEF407B" w14:textId="77777777" w:rsidR="00E9493D" w:rsidRPr="00223BAB" w:rsidRDefault="00227546" w:rsidP="00D61379">
            <w:pPr>
              <w:pStyle w:val="ICNmLst1"/>
              <w:numPr>
                <w:ilvl w:val="0"/>
                <w:numId w:val="0"/>
              </w:numPr>
              <w:rPr>
                <w:noProof w:val="0"/>
              </w:rPr>
            </w:pPr>
            <w:r w:rsidRPr="00223BAB">
              <w:rPr>
                <w:rFonts w:cs="Calibri"/>
                <w:noProof w:val="0"/>
              </w:rPr>
              <w:t xml:space="preserve">That </w:t>
            </w:r>
            <w:r w:rsidR="00D61379" w:rsidRPr="00223BAB">
              <w:rPr>
                <w:rFonts w:cs="Calibri"/>
                <w:noProof w:val="0"/>
              </w:rPr>
              <w:t xml:space="preserve">Council </w:t>
            </w:r>
            <w:r w:rsidRPr="00223BAB">
              <w:rPr>
                <w:rFonts w:cs="Calibri"/>
                <w:noProof w:val="0"/>
              </w:rPr>
              <w:t xml:space="preserve">PROCEEDS with Local Planning Policy </w:t>
            </w:r>
            <w:r w:rsidR="00D61379" w:rsidRPr="00223BAB">
              <w:rPr>
                <w:rFonts w:cs="Calibri"/>
                <w:noProof w:val="0"/>
              </w:rPr>
              <w:t xml:space="preserve">No. </w:t>
            </w:r>
            <w:r w:rsidRPr="00223BAB">
              <w:rPr>
                <w:rFonts w:cs="Calibri"/>
                <w:noProof w:val="0"/>
              </w:rPr>
              <w:t>7.5.13 – Percent for Art, pursuant to Clause</w:t>
            </w:r>
            <w:r w:rsidR="00681298">
              <w:rPr>
                <w:rFonts w:cs="Calibri"/>
                <w:noProof w:val="0"/>
              </w:rPr>
              <w:t> </w:t>
            </w:r>
            <w:r w:rsidRPr="00223BAB">
              <w:rPr>
                <w:rFonts w:cs="Calibri"/>
                <w:noProof w:val="0"/>
              </w:rPr>
              <w:t xml:space="preserve">5 of Schedule 2 of the </w:t>
            </w:r>
            <w:r w:rsidRPr="00223BAB">
              <w:rPr>
                <w:rFonts w:cs="Calibri"/>
                <w:i/>
                <w:iCs/>
                <w:noProof w:val="0"/>
              </w:rPr>
              <w:t>Planning and Development (Local Plan</w:t>
            </w:r>
            <w:r w:rsidR="008A0705" w:rsidRPr="00223BAB">
              <w:rPr>
                <w:rFonts w:cs="Calibri"/>
                <w:i/>
                <w:iCs/>
                <w:noProof w:val="0"/>
              </w:rPr>
              <w:t>ning Schemes) Regulatio</w:t>
            </w:r>
            <w:r w:rsidR="00171113" w:rsidRPr="00223BAB">
              <w:rPr>
                <w:rFonts w:cs="Calibri"/>
                <w:i/>
                <w:iCs/>
                <w:noProof w:val="0"/>
              </w:rPr>
              <w:t>ns</w:t>
            </w:r>
            <w:r w:rsidR="00681298">
              <w:rPr>
                <w:rFonts w:cs="Calibri"/>
                <w:i/>
                <w:iCs/>
                <w:noProof w:val="0"/>
              </w:rPr>
              <w:t> </w:t>
            </w:r>
            <w:r w:rsidR="00171113" w:rsidRPr="00223BAB">
              <w:rPr>
                <w:rFonts w:cs="Calibri"/>
                <w:i/>
                <w:iCs/>
                <w:noProof w:val="0"/>
              </w:rPr>
              <w:t>2015</w:t>
            </w:r>
            <w:r w:rsidR="00171113" w:rsidRPr="00223BAB">
              <w:rPr>
                <w:rFonts w:cs="Calibri"/>
                <w:noProof w:val="0"/>
              </w:rPr>
              <w:t xml:space="preserve"> included as Attachment </w:t>
            </w:r>
            <w:r w:rsidR="00B079FE" w:rsidRPr="00223BAB">
              <w:rPr>
                <w:rFonts w:cs="Calibri"/>
                <w:noProof w:val="0"/>
              </w:rPr>
              <w:t>1</w:t>
            </w:r>
            <w:r w:rsidR="008A0705" w:rsidRPr="00223BAB">
              <w:rPr>
                <w:rFonts w:cs="Calibri"/>
                <w:noProof w:val="0"/>
              </w:rPr>
              <w:t>.</w:t>
            </w:r>
          </w:p>
        </w:tc>
      </w:tr>
    </w:tbl>
    <w:p w14:paraId="54EC578D" w14:textId="77777777" w:rsidR="002E57B4" w:rsidRPr="00223BAB" w:rsidRDefault="002E57B4" w:rsidP="003D3615">
      <w:pPr>
        <w:rPr>
          <w:i/>
          <w:sz w:val="16"/>
        </w:rPr>
      </w:pPr>
    </w:p>
    <w:p w14:paraId="09E78DF9" w14:textId="77777777" w:rsidR="002E57B4" w:rsidRPr="00223BAB" w:rsidRDefault="002E57B4" w:rsidP="003D3615">
      <w:pPr>
        <w:pStyle w:val="ICHeading3"/>
        <w:spacing w:after="0"/>
        <w:sectPr w:rsidR="002E57B4" w:rsidRPr="00223BAB" w:rsidSect="00726DEA">
          <w:headerReference w:type="even" r:id="rId13"/>
          <w:headerReference w:type="default" r:id="rId14"/>
          <w:footerReference w:type="even" r:id="rId15"/>
          <w:footerReference w:type="default" r:id="rId16"/>
          <w:type w:val="continuous"/>
          <w:pgSz w:w="11907" w:h="16840" w:code="9"/>
          <w:pgMar w:top="1134" w:right="1134" w:bottom="1134" w:left="1134" w:header="567" w:footer="567" w:gutter="0"/>
          <w:cols w:space="720"/>
          <w:formProt w:val="0"/>
          <w:docGrid w:linePitch="299"/>
        </w:sectPr>
      </w:pPr>
    </w:p>
    <w:p w14:paraId="133E4374" w14:textId="77777777" w:rsidR="005E4977" w:rsidRPr="00223BAB" w:rsidRDefault="005E4977" w:rsidP="00D0754F">
      <w:pPr>
        <w:pStyle w:val="ICHeading3"/>
        <w:spacing w:before="120"/>
      </w:pPr>
      <w:r w:rsidRPr="00223BAB">
        <w:t>Purpose of Report:</w:t>
      </w:r>
    </w:p>
    <w:p w14:paraId="56AE833E" w14:textId="77777777" w:rsidR="005E4977" w:rsidRPr="00223BAB" w:rsidRDefault="005E4977" w:rsidP="00D0754F">
      <w:r w:rsidRPr="00223BAB">
        <w:t>To present the outcome of community co</w:t>
      </w:r>
      <w:r w:rsidR="00021295" w:rsidRPr="00223BAB">
        <w:t>nsultation and seek approval of</w:t>
      </w:r>
      <w:r w:rsidRPr="00223BAB">
        <w:t xml:space="preserve"> </w:t>
      </w:r>
      <w:r w:rsidR="00B6016E" w:rsidRPr="00223BAB">
        <w:t>Local Planning Policy</w:t>
      </w:r>
      <w:r w:rsidR="00D61379" w:rsidRPr="00223BAB">
        <w:t xml:space="preserve"> No.</w:t>
      </w:r>
      <w:r w:rsidR="00B6016E" w:rsidRPr="00223BAB">
        <w:t xml:space="preserve"> 7.5.13 – Percent for Art</w:t>
      </w:r>
      <w:r w:rsidR="007E6E6B" w:rsidRPr="00223BAB">
        <w:t>,</w:t>
      </w:r>
      <w:r w:rsidRPr="00223BAB">
        <w:rPr>
          <w:color w:val="0000FF"/>
        </w:rPr>
        <w:t xml:space="preserve"> </w:t>
      </w:r>
      <w:r w:rsidRPr="00223BAB">
        <w:t xml:space="preserve">at </w:t>
      </w:r>
      <w:r w:rsidRPr="00223BAB">
        <w:rPr>
          <w:b/>
          <w:bCs/>
        </w:rPr>
        <w:t xml:space="preserve">Attachment </w:t>
      </w:r>
      <w:r w:rsidR="00FB0B51" w:rsidRPr="00223BAB">
        <w:rPr>
          <w:b/>
          <w:bCs/>
        </w:rPr>
        <w:t>1</w:t>
      </w:r>
      <w:r w:rsidR="00B6016E" w:rsidRPr="00681298">
        <w:t>.</w:t>
      </w:r>
    </w:p>
    <w:p w14:paraId="7FEDD403" w14:textId="77777777" w:rsidR="005E4977" w:rsidRPr="00223BAB" w:rsidRDefault="005E4977" w:rsidP="00D0754F">
      <w:pPr>
        <w:pStyle w:val="ICHeading3"/>
      </w:pPr>
      <w:r w:rsidRPr="00223BAB">
        <w:t>Background:</w:t>
      </w:r>
    </w:p>
    <w:p w14:paraId="61EB65E8" w14:textId="539322B0" w:rsidR="00FB0B51" w:rsidRPr="00223BAB" w:rsidRDefault="00FB0B51" w:rsidP="00FB0B51">
      <w:pPr>
        <w:autoSpaceDE w:val="0"/>
        <w:autoSpaceDN w:val="0"/>
        <w:adjustRightInd w:val="0"/>
      </w:pPr>
      <w:r w:rsidRPr="00223BAB">
        <w:t xml:space="preserve">The City’s </w:t>
      </w:r>
      <w:hyperlink r:id="rId17" w:history="1">
        <w:r w:rsidR="003E3383" w:rsidRPr="00223BAB">
          <w:rPr>
            <w:color w:val="0000FF" w:themeColor="hyperlink"/>
            <w:u w:val="single"/>
          </w:rPr>
          <w:t>Percent for Art Policy</w:t>
        </w:r>
      </w:hyperlink>
      <w:r w:rsidR="003E3383" w:rsidRPr="00223BAB">
        <w:t xml:space="preserve"> </w:t>
      </w:r>
      <w:r w:rsidRPr="00223BAB">
        <w:t>(the Policy) was published on 24 August 1998 and was WA’s first local government percent for art policy. Several reviews and amendments have been undertaken since then, with the latest being adopted on 5 December 2015.</w:t>
      </w:r>
    </w:p>
    <w:p w14:paraId="1EB16800" w14:textId="77777777" w:rsidR="00FB0B51" w:rsidRPr="00223BAB" w:rsidRDefault="00FB0B51" w:rsidP="00FB0B51">
      <w:pPr>
        <w:autoSpaceDE w:val="0"/>
        <w:autoSpaceDN w:val="0"/>
        <w:adjustRightInd w:val="0"/>
      </w:pPr>
    </w:p>
    <w:p w14:paraId="16EF7F00" w14:textId="77777777" w:rsidR="00FB0B51" w:rsidRPr="00223BAB" w:rsidRDefault="00FB0B51" w:rsidP="00FB0B51">
      <w:pPr>
        <w:autoSpaceDE w:val="0"/>
        <w:autoSpaceDN w:val="0"/>
        <w:adjustRightInd w:val="0"/>
      </w:pPr>
      <w:r w:rsidRPr="00223BAB">
        <w:t>The purpose of the Policy is to require larger developments to contribute one percent of their development value as Public Art or make a cash-in-lieu contribution to the City so that public art can be commissioned on their behalf.</w:t>
      </w:r>
    </w:p>
    <w:p w14:paraId="7CE7E2E9" w14:textId="77777777" w:rsidR="00FB0B51" w:rsidRPr="00223BAB" w:rsidRDefault="00FB0B51" w:rsidP="00E73AB6"/>
    <w:p w14:paraId="31873CFE" w14:textId="77777777" w:rsidR="003E3383" w:rsidRDefault="00FB0B51" w:rsidP="003E3383">
      <w:r w:rsidRPr="00223BAB">
        <w:t xml:space="preserve">In 2021, a review of the Policy was undertaken in accordance with the City’s adopted </w:t>
      </w:r>
      <w:hyperlink r:id="rId18" w:history="1">
        <w:r w:rsidR="003E3383" w:rsidRPr="00223BAB">
          <w:rPr>
            <w:rStyle w:val="Hyperlink"/>
          </w:rPr>
          <w:t>Policy Development and Review Policy</w:t>
        </w:r>
      </w:hyperlink>
      <w:r w:rsidR="003E3383" w:rsidRPr="00223BAB">
        <w:t>.</w:t>
      </w:r>
    </w:p>
    <w:p w14:paraId="0620123E" w14:textId="77777777" w:rsidR="003E3383" w:rsidRDefault="003E3383" w:rsidP="003E3383"/>
    <w:p w14:paraId="084DBDA5" w14:textId="2C3B9DC3" w:rsidR="003B24E3" w:rsidRPr="00223BAB" w:rsidRDefault="00FB0B51" w:rsidP="003E3383">
      <w:r w:rsidRPr="00223BAB">
        <w:t>On 1 October 2021 a Policy Paper was distributed to Elected Members, with further information provided via email on 16 February 2022 outlining the Policy review approach including a Communications Plan.</w:t>
      </w:r>
    </w:p>
    <w:p w14:paraId="297125B4" w14:textId="77777777" w:rsidR="003B24E3" w:rsidRPr="00223BAB" w:rsidRDefault="003B24E3" w:rsidP="00FB0B51">
      <w:pPr>
        <w:autoSpaceDE w:val="0"/>
        <w:autoSpaceDN w:val="0"/>
        <w:adjustRightInd w:val="0"/>
      </w:pPr>
    </w:p>
    <w:p w14:paraId="74C03E28" w14:textId="77777777" w:rsidR="00FB0B51" w:rsidRPr="00223BAB" w:rsidRDefault="00FB0B51" w:rsidP="00FB0B51">
      <w:pPr>
        <w:autoSpaceDE w:val="0"/>
        <w:autoSpaceDN w:val="0"/>
        <w:adjustRightInd w:val="0"/>
        <w:rPr>
          <w:strike/>
        </w:rPr>
      </w:pPr>
      <w:r w:rsidRPr="00223BAB">
        <w:t>On 21 September 2022 a Policy Paper was distributed to Elected Members including the draft Policy and Stakeholder Engagement Summary.</w:t>
      </w:r>
    </w:p>
    <w:p w14:paraId="0E1D8796" w14:textId="77777777" w:rsidR="00FB0B51" w:rsidRPr="00223BAB" w:rsidRDefault="00FB0B51" w:rsidP="00E73AB6"/>
    <w:p w14:paraId="1DE72D22" w14:textId="77777777" w:rsidR="00E73AB6" w:rsidRPr="00223BAB" w:rsidRDefault="00E73AB6" w:rsidP="00E73AB6">
      <w:pPr>
        <w:rPr>
          <w:rFonts w:cs="Arial"/>
          <w:szCs w:val="20"/>
        </w:rPr>
      </w:pPr>
      <w:r w:rsidRPr="00223BAB">
        <w:t xml:space="preserve">At its </w:t>
      </w:r>
      <w:r w:rsidRPr="00223BAB">
        <w:rPr>
          <w:color w:val="000000"/>
        </w:rPr>
        <w:t>15</w:t>
      </w:r>
      <w:r w:rsidR="00581226" w:rsidRPr="00223BAB">
        <w:rPr>
          <w:color w:val="000000"/>
        </w:rPr>
        <w:t xml:space="preserve"> November </w:t>
      </w:r>
      <w:r w:rsidR="00FB0B51" w:rsidRPr="00223BAB">
        <w:rPr>
          <w:color w:val="000000"/>
        </w:rPr>
        <w:t>Ordinary Meeting (item 9.2)</w:t>
      </w:r>
      <w:r w:rsidRPr="00223BAB">
        <w:t xml:space="preserve">, Council </w:t>
      </w:r>
      <w:r w:rsidR="005A6212" w:rsidRPr="00223BAB">
        <w:t>resolved to approve the draft</w:t>
      </w:r>
      <w:r w:rsidRPr="00223BAB">
        <w:rPr>
          <w:color w:val="000000"/>
        </w:rPr>
        <w:t xml:space="preserve"> Percent for Art</w:t>
      </w:r>
      <w:r w:rsidR="005A6212" w:rsidRPr="00223BAB">
        <w:rPr>
          <w:color w:val="000000"/>
        </w:rPr>
        <w:t xml:space="preserve"> Policy for the purpose of advertising</w:t>
      </w:r>
      <w:r w:rsidR="00D61379" w:rsidRPr="00223BAB">
        <w:t>.</w:t>
      </w:r>
    </w:p>
    <w:p w14:paraId="48BB2833" w14:textId="77777777" w:rsidR="005A6212" w:rsidRPr="00223BAB" w:rsidRDefault="005A6212" w:rsidP="005A6212">
      <w:pPr>
        <w:pStyle w:val="ICHeading3"/>
      </w:pPr>
      <w:r w:rsidRPr="00223BAB">
        <w:t>Details:</w:t>
      </w:r>
    </w:p>
    <w:p w14:paraId="4F0204DE" w14:textId="1C516912" w:rsidR="005A6212" w:rsidRPr="00223BAB" w:rsidRDefault="005A6212" w:rsidP="00E73AB6">
      <w:r w:rsidRPr="00223BAB">
        <w:t xml:space="preserve">The draft Percent for Art Policy was advertised </w:t>
      </w:r>
      <w:r w:rsidR="003B24E3" w:rsidRPr="00223BAB">
        <w:t>i</w:t>
      </w:r>
      <w:r w:rsidRPr="00223BAB">
        <w:t xml:space="preserve">n accordance with the City’s </w:t>
      </w:r>
      <w:hyperlink r:id="rId19" w:history="1">
        <w:r w:rsidR="003E3383" w:rsidRPr="00223BAB">
          <w:rPr>
            <w:rStyle w:val="Hyperlink"/>
          </w:rPr>
          <w:t>Community and Stakeholder Engagement Policy</w:t>
        </w:r>
      </w:hyperlink>
      <w:r w:rsidRPr="00223BAB">
        <w:t>, from</w:t>
      </w:r>
      <w:bookmarkStart w:id="13" w:name="_Hlk104760998"/>
      <w:r w:rsidRPr="00223BAB">
        <w:t xml:space="preserve"> </w:t>
      </w:r>
      <w:bookmarkEnd w:id="13"/>
      <w:r w:rsidRPr="00223BAB">
        <w:t>23 November and 18 December 2022 via the following methods:</w:t>
      </w:r>
    </w:p>
    <w:p w14:paraId="1B819869" w14:textId="77777777" w:rsidR="00223BAB" w:rsidRPr="00223BAB" w:rsidRDefault="00223BAB" w:rsidP="00E73AB6"/>
    <w:p w14:paraId="55C0ACDD" w14:textId="77777777" w:rsidR="005A6212" w:rsidRPr="00223BAB" w:rsidRDefault="009D7A00" w:rsidP="009D7A00">
      <w:pPr>
        <w:ind w:left="426" w:hanging="426"/>
      </w:pPr>
      <w:r w:rsidRPr="00223BAB">
        <w:rPr>
          <w:rFonts w:ascii="Symbol" w:hAnsi="Symbol"/>
        </w:rPr>
        <w:t></w:t>
      </w:r>
      <w:r w:rsidRPr="00223BAB">
        <w:rPr>
          <w:rFonts w:ascii="Symbol" w:hAnsi="Symbol"/>
        </w:rPr>
        <w:tab/>
      </w:r>
      <w:r w:rsidR="005A6212" w:rsidRPr="00223BAB">
        <w:t>notice published on the City’s website;</w:t>
      </w:r>
    </w:p>
    <w:p w14:paraId="5BB48761" w14:textId="77777777" w:rsidR="005A6212" w:rsidRPr="00223BAB" w:rsidRDefault="009D7A00" w:rsidP="009D7A00">
      <w:pPr>
        <w:ind w:left="426" w:hanging="426"/>
      </w:pPr>
      <w:r w:rsidRPr="00223BAB">
        <w:rPr>
          <w:rFonts w:ascii="Symbol" w:hAnsi="Symbol"/>
        </w:rPr>
        <w:t></w:t>
      </w:r>
      <w:r w:rsidRPr="00223BAB">
        <w:rPr>
          <w:rFonts w:ascii="Symbol" w:hAnsi="Symbol"/>
        </w:rPr>
        <w:tab/>
      </w:r>
      <w:r w:rsidR="005A6212" w:rsidRPr="00223BAB">
        <w:t>notice posted to the City’s social media;</w:t>
      </w:r>
    </w:p>
    <w:p w14:paraId="37BA8010" w14:textId="77777777" w:rsidR="005A6212" w:rsidRPr="00223BAB" w:rsidRDefault="009D7A00" w:rsidP="009D7A00">
      <w:pPr>
        <w:ind w:left="426" w:hanging="426"/>
      </w:pPr>
      <w:r w:rsidRPr="00223BAB">
        <w:rPr>
          <w:rFonts w:ascii="Symbol" w:hAnsi="Symbol"/>
        </w:rPr>
        <w:t></w:t>
      </w:r>
      <w:r w:rsidRPr="00223BAB">
        <w:rPr>
          <w:rFonts w:ascii="Symbol" w:hAnsi="Symbol"/>
        </w:rPr>
        <w:tab/>
      </w:r>
      <w:r w:rsidR="005A6212" w:rsidRPr="00223BAB">
        <w:t>notice published in a local newspaper;</w:t>
      </w:r>
    </w:p>
    <w:p w14:paraId="08CFA7E7" w14:textId="77777777" w:rsidR="005A6212" w:rsidRPr="00223BAB" w:rsidRDefault="009D7A00" w:rsidP="009D7A00">
      <w:pPr>
        <w:ind w:left="426" w:hanging="426"/>
      </w:pPr>
      <w:r w:rsidRPr="00223BAB">
        <w:rPr>
          <w:rFonts w:ascii="Symbol" w:hAnsi="Symbol"/>
        </w:rPr>
        <w:t></w:t>
      </w:r>
      <w:r w:rsidRPr="00223BAB">
        <w:rPr>
          <w:rFonts w:ascii="Symbol" w:hAnsi="Symbol"/>
        </w:rPr>
        <w:tab/>
      </w:r>
      <w:r w:rsidR="005A6212" w:rsidRPr="00223BAB">
        <w:t>notice posted in the City’s e-newsletter and business e-newsletters;</w:t>
      </w:r>
    </w:p>
    <w:p w14:paraId="21690457" w14:textId="77777777" w:rsidR="005A6212" w:rsidRPr="00223BAB" w:rsidRDefault="009D7A00" w:rsidP="009D7A00">
      <w:pPr>
        <w:ind w:left="426" w:hanging="426"/>
      </w:pPr>
      <w:r w:rsidRPr="00223BAB">
        <w:rPr>
          <w:rFonts w:ascii="Symbol" w:hAnsi="Symbol"/>
        </w:rPr>
        <w:t></w:t>
      </w:r>
      <w:r w:rsidRPr="00223BAB">
        <w:rPr>
          <w:rFonts w:ascii="Symbol" w:hAnsi="Symbol"/>
        </w:rPr>
        <w:tab/>
      </w:r>
      <w:r w:rsidR="005A6212" w:rsidRPr="00223BAB">
        <w:t>Dedicated project page on Imagine Vincent, providing opportunity to comment generally or fill out a survey;</w:t>
      </w:r>
    </w:p>
    <w:p w14:paraId="54D832A7" w14:textId="77777777" w:rsidR="005A6212" w:rsidRPr="00223BAB" w:rsidRDefault="009D7A00" w:rsidP="009D7A00">
      <w:pPr>
        <w:ind w:left="426" w:hanging="426"/>
      </w:pPr>
      <w:r w:rsidRPr="00223BAB">
        <w:rPr>
          <w:rFonts w:ascii="Symbol" w:hAnsi="Symbol"/>
        </w:rPr>
        <w:t></w:t>
      </w:r>
      <w:r w:rsidRPr="00223BAB">
        <w:rPr>
          <w:rFonts w:ascii="Symbol" w:hAnsi="Symbol"/>
        </w:rPr>
        <w:tab/>
      </w:r>
      <w:r w:rsidR="005A6212" w:rsidRPr="00223BAB">
        <w:t xml:space="preserve">notices at the City’s Administration Centre and Library; and </w:t>
      </w:r>
    </w:p>
    <w:p w14:paraId="051C2197" w14:textId="77777777" w:rsidR="005A6212" w:rsidRPr="00223BAB" w:rsidRDefault="009D7A00" w:rsidP="009D7A00">
      <w:pPr>
        <w:ind w:left="426" w:hanging="426"/>
      </w:pPr>
      <w:r w:rsidRPr="00223BAB">
        <w:rPr>
          <w:rFonts w:ascii="Symbol" w:hAnsi="Symbol"/>
        </w:rPr>
        <w:t></w:t>
      </w:r>
      <w:r w:rsidRPr="00223BAB">
        <w:rPr>
          <w:rFonts w:ascii="Symbol" w:hAnsi="Symbol"/>
        </w:rPr>
        <w:tab/>
      </w:r>
      <w:r w:rsidR="005A6212" w:rsidRPr="00223BAB">
        <w:t xml:space="preserve">distribution of flyers at City sponsored events. </w:t>
      </w:r>
    </w:p>
    <w:p w14:paraId="23414711" w14:textId="77777777" w:rsidR="005A6212" w:rsidRPr="00223BAB" w:rsidRDefault="005A6212"/>
    <w:p w14:paraId="1A502D45" w14:textId="77777777" w:rsidR="005A6212" w:rsidRPr="00223BAB" w:rsidRDefault="005A6212" w:rsidP="005A6212">
      <w:r w:rsidRPr="00223BAB">
        <w:t>The results of the public consultation period are as follows:</w:t>
      </w:r>
    </w:p>
    <w:p w14:paraId="10E57E98" w14:textId="77777777" w:rsidR="005A6212" w:rsidRPr="00223BAB" w:rsidRDefault="005A6212" w:rsidP="005A6212"/>
    <w:p w14:paraId="4F364E7B" w14:textId="77777777" w:rsidR="005A6212" w:rsidRPr="00223BAB" w:rsidRDefault="009D7A00" w:rsidP="009D7A00">
      <w:pPr>
        <w:ind w:left="426" w:hanging="426"/>
      </w:pPr>
      <w:r w:rsidRPr="00223BAB">
        <w:rPr>
          <w:rFonts w:ascii="Symbol" w:hAnsi="Symbol"/>
        </w:rPr>
        <w:t></w:t>
      </w:r>
      <w:r w:rsidRPr="00223BAB">
        <w:rPr>
          <w:rFonts w:ascii="Symbol" w:hAnsi="Symbol"/>
        </w:rPr>
        <w:tab/>
      </w:r>
      <w:r w:rsidR="005A6212" w:rsidRPr="00223BAB">
        <w:t>Unique page views – 20;</w:t>
      </w:r>
    </w:p>
    <w:p w14:paraId="716DA68A" w14:textId="77777777" w:rsidR="005A6212" w:rsidRPr="00223BAB" w:rsidRDefault="009D7A00" w:rsidP="009D7A00">
      <w:pPr>
        <w:ind w:left="426" w:hanging="426"/>
      </w:pPr>
      <w:r w:rsidRPr="00223BAB">
        <w:rPr>
          <w:rFonts w:ascii="Symbol" w:hAnsi="Symbol"/>
        </w:rPr>
        <w:t></w:t>
      </w:r>
      <w:r w:rsidRPr="00223BAB">
        <w:rPr>
          <w:rFonts w:ascii="Symbol" w:hAnsi="Symbol"/>
        </w:rPr>
        <w:tab/>
      </w:r>
      <w:r w:rsidR="005A6212" w:rsidRPr="00223BAB">
        <w:t>Document downloads – 12; and</w:t>
      </w:r>
    </w:p>
    <w:p w14:paraId="169ADE84" w14:textId="77777777" w:rsidR="005A6212" w:rsidRPr="00223BAB" w:rsidRDefault="009D7A00" w:rsidP="009D7A00">
      <w:pPr>
        <w:ind w:left="426" w:hanging="426"/>
      </w:pPr>
      <w:r w:rsidRPr="00223BAB">
        <w:rPr>
          <w:rFonts w:ascii="Symbol" w:hAnsi="Symbol"/>
        </w:rPr>
        <w:t></w:t>
      </w:r>
      <w:r w:rsidRPr="00223BAB">
        <w:rPr>
          <w:rFonts w:ascii="Symbol" w:hAnsi="Symbol"/>
        </w:rPr>
        <w:tab/>
      </w:r>
      <w:r w:rsidR="005A6212" w:rsidRPr="00223BAB">
        <w:t>Survey participants – 10.</w:t>
      </w:r>
    </w:p>
    <w:p w14:paraId="4E573476" w14:textId="77777777" w:rsidR="005A6212" w:rsidRPr="00223BAB" w:rsidRDefault="005A6212"/>
    <w:p w14:paraId="028469CA" w14:textId="77777777" w:rsidR="00631502" w:rsidRPr="00223BAB" w:rsidRDefault="00045414" w:rsidP="00581226">
      <w:pPr>
        <w:rPr>
          <w:lang w:eastAsia="en-AU"/>
        </w:rPr>
      </w:pPr>
      <w:r w:rsidRPr="00223BAB">
        <w:rPr>
          <w:lang w:eastAsia="en-AU"/>
        </w:rPr>
        <w:lastRenderedPageBreak/>
        <w:t>The submissions received were from a variety of professionals. Six have</w:t>
      </w:r>
      <w:r w:rsidR="00581226" w:rsidRPr="00223BAB">
        <w:rPr>
          <w:lang w:eastAsia="en-AU"/>
        </w:rPr>
        <w:t xml:space="preserve"> experience with percent for art projects</w:t>
      </w:r>
      <w:r w:rsidR="00631502" w:rsidRPr="00223BAB">
        <w:rPr>
          <w:lang w:eastAsia="en-AU"/>
        </w:rPr>
        <w:t>. Of these,</w:t>
      </w:r>
      <w:r w:rsidR="00581226" w:rsidRPr="00223BAB">
        <w:rPr>
          <w:lang w:eastAsia="en-AU"/>
        </w:rPr>
        <w:t xml:space="preserve"> four </w:t>
      </w:r>
      <w:r w:rsidR="00631502" w:rsidRPr="00223BAB">
        <w:rPr>
          <w:lang w:eastAsia="en-AU"/>
        </w:rPr>
        <w:t xml:space="preserve">represented </w:t>
      </w:r>
      <w:r w:rsidR="00581226" w:rsidRPr="00223BAB">
        <w:rPr>
          <w:lang w:eastAsia="en-AU"/>
        </w:rPr>
        <w:t>artists, arts fabricators, arts consultants or arts workers</w:t>
      </w:r>
      <w:r w:rsidR="00631502" w:rsidRPr="00223BAB">
        <w:rPr>
          <w:lang w:eastAsia="en-AU"/>
        </w:rPr>
        <w:t xml:space="preserve"> and </w:t>
      </w:r>
      <w:r w:rsidR="00021295" w:rsidRPr="00223BAB">
        <w:rPr>
          <w:lang w:eastAsia="en-AU"/>
        </w:rPr>
        <w:t>two represented</w:t>
      </w:r>
      <w:r w:rsidR="00581226" w:rsidRPr="00223BAB">
        <w:rPr>
          <w:lang w:eastAsia="en-AU"/>
        </w:rPr>
        <w:t xml:space="preserve"> architect</w:t>
      </w:r>
      <w:r w:rsidR="00631502" w:rsidRPr="00223BAB">
        <w:rPr>
          <w:lang w:eastAsia="en-AU"/>
        </w:rPr>
        <w:t>s</w:t>
      </w:r>
      <w:r w:rsidR="00581226" w:rsidRPr="00223BAB">
        <w:rPr>
          <w:lang w:eastAsia="en-AU"/>
        </w:rPr>
        <w:t xml:space="preserve"> or developer</w:t>
      </w:r>
      <w:r w:rsidR="00631502" w:rsidRPr="00223BAB">
        <w:rPr>
          <w:lang w:eastAsia="en-AU"/>
        </w:rPr>
        <w:t>s</w:t>
      </w:r>
      <w:r w:rsidR="00581226" w:rsidRPr="00223BAB">
        <w:rPr>
          <w:lang w:eastAsia="en-AU"/>
        </w:rPr>
        <w:t>.</w:t>
      </w:r>
    </w:p>
    <w:p w14:paraId="2CDB1279" w14:textId="77777777" w:rsidR="00631502" w:rsidRPr="00223BAB" w:rsidRDefault="00631502" w:rsidP="00581226">
      <w:pPr>
        <w:rPr>
          <w:lang w:eastAsia="en-AU"/>
        </w:rPr>
      </w:pPr>
    </w:p>
    <w:p w14:paraId="6B606640" w14:textId="77777777" w:rsidR="00581226" w:rsidRPr="00223BAB" w:rsidRDefault="00581226" w:rsidP="00581226">
      <w:pPr>
        <w:rPr>
          <w:lang w:eastAsia="en-AU"/>
        </w:rPr>
      </w:pPr>
      <w:r w:rsidRPr="00223BAB">
        <w:rPr>
          <w:lang w:eastAsia="en-AU"/>
        </w:rPr>
        <w:t xml:space="preserve">Submitters’ views were mixed, although largely supportive of the </w:t>
      </w:r>
      <w:r w:rsidR="00BE13E4" w:rsidRPr="00223BAB">
        <w:rPr>
          <w:lang w:eastAsia="en-AU"/>
        </w:rPr>
        <w:t xml:space="preserve">draft </w:t>
      </w:r>
      <w:r w:rsidRPr="00223BAB">
        <w:rPr>
          <w:lang w:eastAsia="en-AU"/>
        </w:rPr>
        <w:t>Policy and its intent.</w:t>
      </w:r>
    </w:p>
    <w:p w14:paraId="6C3FA23A" w14:textId="77777777" w:rsidR="00581226" w:rsidRPr="00223BAB" w:rsidRDefault="00581226" w:rsidP="00581226">
      <w:pPr>
        <w:rPr>
          <w:lang w:eastAsia="en-AU"/>
        </w:rPr>
      </w:pPr>
    </w:p>
    <w:p w14:paraId="603F8A5F" w14:textId="77777777" w:rsidR="00581226" w:rsidRPr="00223BAB" w:rsidRDefault="00581226" w:rsidP="00581226">
      <w:pPr>
        <w:rPr>
          <w:lang w:eastAsia="en-AU"/>
        </w:rPr>
      </w:pPr>
      <w:r w:rsidRPr="00223BAB">
        <w:rPr>
          <w:lang w:eastAsia="en-AU"/>
        </w:rPr>
        <w:t>A summary of the comments received are outlined below, according to the themes raised within the survey. A full summary of the submissions</w:t>
      </w:r>
      <w:r w:rsidR="003B24E3" w:rsidRPr="00223BAB">
        <w:rPr>
          <w:lang w:eastAsia="en-AU"/>
        </w:rPr>
        <w:t xml:space="preserve"> and</w:t>
      </w:r>
      <w:r w:rsidR="00BE13E4" w:rsidRPr="00223BAB">
        <w:rPr>
          <w:lang w:eastAsia="en-AU"/>
        </w:rPr>
        <w:t xml:space="preserve"> </w:t>
      </w:r>
      <w:r w:rsidR="005A6212" w:rsidRPr="00223BAB">
        <w:t xml:space="preserve">administration comments is at </w:t>
      </w:r>
      <w:r w:rsidR="005A6212" w:rsidRPr="00223BAB">
        <w:rPr>
          <w:b/>
        </w:rPr>
        <w:t xml:space="preserve">Attachment </w:t>
      </w:r>
      <w:r w:rsidR="00190DD4" w:rsidRPr="00223BAB">
        <w:rPr>
          <w:b/>
        </w:rPr>
        <w:t>2</w:t>
      </w:r>
      <w:r w:rsidR="005A6212" w:rsidRPr="00223BAB">
        <w:t xml:space="preserve">. </w:t>
      </w:r>
      <w:r w:rsidR="003B24E3" w:rsidRPr="00223BAB">
        <w:t>No further revisions are recommended to the Policy based on the submissions received.</w:t>
      </w:r>
    </w:p>
    <w:p w14:paraId="00AC4FBC" w14:textId="77777777" w:rsidR="00581226" w:rsidRPr="00223BAB" w:rsidRDefault="00581226" w:rsidP="00581226">
      <w:pPr>
        <w:rPr>
          <w:color w:val="000000"/>
          <w:lang w:eastAsia="en-AU"/>
        </w:rPr>
      </w:pPr>
    </w:p>
    <w:p w14:paraId="6D7B7E04" w14:textId="77777777" w:rsidR="00581226" w:rsidRPr="00223BAB" w:rsidRDefault="00581226" w:rsidP="00581226">
      <w:pPr>
        <w:rPr>
          <w:color w:val="000000"/>
          <w:u w:val="single"/>
          <w:lang w:eastAsia="en-AU"/>
        </w:rPr>
      </w:pPr>
      <w:r w:rsidRPr="00223BAB">
        <w:rPr>
          <w:color w:val="000000"/>
          <w:u w:val="single"/>
          <w:lang w:eastAsia="en-AU"/>
        </w:rPr>
        <w:t>Temporary and Ephemeral Public Artworks</w:t>
      </w:r>
    </w:p>
    <w:p w14:paraId="359E4B6D" w14:textId="77777777" w:rsidR="00B26E46" w:rsidRPr="00223BAB" w:rsidRDefault="00B26E46" w:rsidP="00581226">
      <w:pPr>
        <w:rPr>
          <w:color w:val="000000"/>
          <w:u w:val="single"/>
          <w:lang w:eastAsia="en-AU"/>
        </w:rPr>
      </w:pPr>
    </w:p>
    <w:p w14:paraId="14C0703D" w14:textId="77777777" w:rsidR="00BE13E4" w:rsidRPr="00223BAB" w:rsidRDefault="00BE13E4" w:rsidP="00BE13E4">
      <w:r w:rsidRPr="00223BAB">
        <w:t>Submissions generally supported the inclusion of ephemeral and temporary public artworks</w:t>
      </w:r>
      <w:r w:rsidR="00B26E46" w:rsidRPr="00223BAB">
        <w:t>. It</w:t>
      </w:r>
      <w:r w:rsidRPr="00223BAB">
        <w:t xml:space="preserve"> was generally well received and supported for their role in the diversification of public artworks, the delivery of more conceptually responsive artworks, their adaptability to unique locations, and their ability to activate public spaces.</w:t>
      </w:r>
    </w:p>
    <w:p w14:paraId="359E8D42" w14:textId="77777777" w:rsidR="00BE13E4" w:rsidRPr="00223BAB" w:rsidRDefault="00BE13E4" w:rsidP="00581226"/>
    <w:p w14:paraId="1E9DE031" w14:textId="77777777" w:rsidR="002242A3" w:rsidRPr="00223BAB" w:rsidRDefault="002242A3" w:rsidP="00581226">
      <w:r w:rsidRPr="00223BAB">
        <w:t>One submission raised concern</w:t>
      </w:r>
      <w:r w:rsidR="00BE13E4" w:rsidRPr="00223BAB">
        <w:t>s regarding</w:t>
      </w:r>
      <w:r w:rsidRPr="00223BAB">
        <w:t xml:space="preserve"> the </w:t>
      </w:r>
      <w:r w:rsidR="00BE13E4" w:rsidRPr="00223BAB">
        <w:t>standard and</w:t>
      </w:r>
      <w:r w:rsidRPr="00223BAB">
        <w:t xml:space="preserve"> type of public artworks which would be delivered.</w:t>
      </w:r>
      <w:r w:rsidR="00BE13E4" w:rsidRPr="00223BAB">
        <w:t xml:space="preserve"> With</w:t>
      </w:r>
      <w:r w:rsidRPr="00223BAB">
        <w:t xml:space="preserve"> another submission </w:t>
      </w:r>
      <w:r w:rsidR="00BE13E4" w:rsidRPr="00223BAB">
        <w:t xml:space="preserve">seeing temporary and ephemeral artworks as </w:t>
      </w:r>
      <w:r w:rsidRPr="00223BAB">
        <w:t>being a loophole for less</w:t>
      </w:r>
      <w:r w:rsidR="00021295" w:rsidRPr="00223BAB">
        <w:t xml:space="preserve">ening the impact of art and the </w:t>
      </w:r>
      <w:r w:rsidRPr="00223BAB">
        <w:t>Policy.</w:t>
      </w:r>
    </w:p>
    <w:p w14:paraId="29AE68A8" w14:textId="77777777" w:rsidR="002242A3" w:rsidRPr="00223BAB" w:rsidRDefault="002242A3" w:rsidP="00581226"/>
    <w:p w14:paraId="22F1B8FE" w14:textId="77777777" w:rsidR="002242A3" w:rsidRPr="00223BAB" w:rsidRDefault="002242A3" w:rsidP="00581226">
      <w:pPr>
        <w:rPr>
          <w:color w:val="000000"/>
          <w:highlight w:val="yellow"/>
          <w:u w:val="single"/>
          <w:lang w:eastAsia="en-AU"/>
        </w:rPr>
      </w:pPr>
      <w:r w:rsidRPr="00223BAB">
        <w:t xml:space="preserve">It is recognised that </w:t>
      </w:r>
      <w:r w:rsidR="00837377" w:rsidRPr="00223BAB">
        <w:t xml:space="preserve">ephemeral or </w:t>
      </w:r>
      <w:r w:rsidRPr="00223BAB">
        <w:t xml:space="preserve">temporary artworks </w:t>
      </w:r>
      <w:r w:rsidR="00BE13E4" w:rsidRPr="00223BAB">
        <w:t xml:space="preserve">allow for a greater </w:t>
      </w:r>
      <w:r w:rsidRPr="00223BAB">
        <w:t>variety of art forms</w:t>
      </w:r>
      <w:r w:rsidR="00BE13E4" w:rsidRPr="00223BAB">
        <w:t xml:space="preserve"> within the City</w:t>
      </w:r>
      <w:r w:rsidRPr="00223BAB">
        <w:t xml:space="preserve">. </w:t>
      </w:r>
      <w:r w:rsidR="00021295" w:rsidRPr="00223BAB">
        <w:t>As per the</w:t>
      </w:r>
      <w:r w:rsidR="00837377" w:rsidRPr="00223BAB">
        <w:t xml:space="preserve"> Policy, they are required to adequately demonstrate that they will provide activation opportunities for the area. As an alternative option to the standard public art projects, applications will be dealt with individually and these types of projects will be guided by </w:t>
      </w:r>
      <w:r w:rsidR="00B26E46" w:rsidRPr="00223BAB">
        <w:t>A</w:t>
      </w:r>
      <w:r w:rsidR="00837377" w:rsidRPr="00223BAB">
        <w:t>dministration and the Arts Advisory Group to ensure project's success.</w:t>
      </w:r>
    </w:p>
    <w:p w14:paraId="2E52B873" w14:textId="77777777" w:rsidR="00581226" w:rsidRPr="00223BAB" w:rsidRDefault="00581226" w:rsidP="00581226">
      <w:pPr>
        <w:rPr>
          <w:color w:val="000000"/>
          <w:highlight w:val="yellow"/>
        </w:rPr>
      </w:pPr>
    </w:p>
    <w:p w14:paraId="367AD4E4" w14:textId="77777777" w:rsidR="00581226" w:rsidRPr="00223BAB" w:rsidRDefault="00581226" w:rsidP="00581226">
      <w:pPr>
        <w:rPr>
          <w:color w:val="000000"/>
          <w:u w:val="single"/>
        </w:rPr>
      </w:pPr>
      <w:r w:rsidRPr="00223BAB">
        <w:rPr>
          <w:color w:val="000000"/>
          <w:u w:val="single"/>
        </w:rPr>
        <w:t>Mentorship and Upskilling for Emerging Artists</w:t>
      </w:r>
    </w:p>
    <w:p w14:paraId="214602C0" w14:textId="77777777" w:rsidR="00B26E46" w:rsidRPr="00223BAB" w:rsidRDefault="00B26E46" w:rsidP="00581226">
      <w:pPr>
        <w:rPr>
          <w:color w:val="000000"/>
          <w:highlight w:val="yellow"/>
        </w:rPr>
      </w:pPr>
    </w:p>
    <w:p w14:paraId="15E44403" w14:textId="77777777" w:rsidR="001A33B1" w:rsidRPr="00223BAB" w:rsidRDefault="001A33B1" w:rsidP="001A33B1">
      <w:r w:rsidRPr="00223BAB">
        <w:t xml:space="preserve">All submissions were supportive of the inclusion of mentorship and upskilling for emerging artists in the delivery of percent for art projects. </w:t>
      </w:r>
    </w:p>
    <w:p w14:paraId="7111ECC5" w14:textId="77777777" w:rsidR="001A33B1" w:rsidRPr="00223BAB" w:rsidRDefault="001A33B1" w:rsidP="00581226">
      <w:pPr>
        <w:rPr>
          <w:color w:val="000000"/>
          <w:highlight w:val="yellow"/>
          <w:u w:val="single"/>
        </w:rPr>
      </w:pPr>
    </w:p>
    <w:p w14:paraId="57B53EEC" w14:textId="77777777" w:rsidR="00581226" w:rsidRPr="00223BAB" w:rsidRDefault="00581226" w:rsidP="00581226">
      <w:pPr>
        <w:rPr>
          <w:color w:val="000000"/>
          <w:u w:val="single"/>
        </w:rPr>
      </w:pPr>
      <w:r w:rsidRPr="00223BAB">
        <w:rPr>
          <w:color w:val="000000"/>
          <w:u w:val="single"/>
        </w:rPr>
        <w:t>Public Art Infrastructure</w:t>
      </w:r>
    </w:p>
    <w:p w14:paraId="5F3BB93A" w14:textId="77777777" w:rsidR="00B26E46" w:rsidRPr="00223BAB" w:rsidRDefault="00B26E46" w:rsidP="00581226">
      <w:pPr>
        <w:rPr>
          <w:color w:val="000000"/>
        </w:rPr>
      </w:pPr>
    </w:p>
    <w:p w14:paraId="113DC994" w14:textId="77777777" w:rsidR="00581226" w:rsidRPr="00223BAB" w:rsidRDefault="00581226" w:rsidP="00581226">
      <w:r w:rsidRPr="00223BAB">
        <w:rPr>
          <w:color w:val="000000"/>
        </w:rPr>
        <w:t>While largely supportive of the importance of public art infrastructure for both artists a</w:t>
      </w:r>
      <w:r w:rsidR="001A33B1" w:rsidRPr="00223BAB">
        <w:rPr>
          <w:color w:val="000000"/>
        </w:rPr>
        <w:t>nd community</w:t>
      </w:r>
      <w:r w:rsidRPr="00223BAB">
        <w:rPr>
          <w:color w:val="000000"/>
        </w:rPr>
        <w:t>, submissio</w:t>
      </w:r>
      <w:r w:rsidRPr="00223BAB">
        <w:t>ns were divided</w:t>
      </w:r>
      <w:r w:rsidR="00744124" w:rsidRPr="00223BAB">
        <w:t xml:space="preserve"> on</w:t>
      </w:r>
      <w:r w:rsidRPr="00223BAB">
        <w:t xml:space="preserve"> the</w:t>
      </w:r>
      <w:r w:rsidR="00837377" w:rsidRPr="00223BAB">
        <w:t xml:space="preserve"> acceptability of the in</w:t>
      </w:r>
      <w:r w:rsidRPr="00223BAB">
        <w:t xml:space="preserve">clusion of this infrastructure in </w:t>
      </w:r>
      <w:r w:rsidR="00837377" w:rsidRPr="00223BAB">
        <w:t>the Policy</w:t>
      </w:r>
      <w:r w:rsidRPr="00223BAB">
        <w:t xml:space="preserve">. </w:t>
      </w:r>
      <w:r w:rsidR="00837377" w:rsidRPr="00223BAB">
        <w:t xml:space="preserve">Submitters </w:t>
      </w:r>
      <w:r w:rsidR="00B26E46" w:rsidRPr="00223BAB">
        <w:t xml:space="preserve">questioned </w:t>
      </w:r>
      <w:r w:rsidRPr="00223BAB">
        <w:t xml:space="preserve">the delivery of physically suitable spaces for artists, and the management and funding required to ensure the </w:t>
      </w:r>
      <w:r w:rsidR="00487A22" w:rsidRPr="00223BAB">
        <w:t>success</w:t>
      </w:r>
      <w:r w:rsidRPr="00223BAB">
        <w:t xml:space="preserve"> of these spaces long-term.</w:t>
      </w:r>
    </w:p>
    <w:p w14:paraId="0A6AEEA3" w14:textId="77777777" w:rsidR="001A33B1" w:rsidRPr="00223BAB" w:rsidRDefault="001A33B1" w:rsidP="00581226"/>
    <w:p w14:paraId="43519BB6" w14:textId="77777777" w:rsidR="001A33B1" w:rsidRPr="00223BAB" w:rsidRDefault="001A33B1" w:rsidP="00581226">
      <w:r w:rsidRPr="00223BAB">
        <w:t xml:space="preserve">Any proposal of public art required by </w:t>
      </w:r>
      <w:r w:rsidR="00B26E46" w:rsidRPr="00223BAB">
        <w:t xml:space="preserve">the </w:t>
      </w:r>
      <w:r w:rsidRPr="00223BAB">
        <w:t xml:space="preserve">Policy is subject to development conditions and agreements with the City to ensure compliance with the </w:t>
      </w:r>
      <w:r w:rsidR="00B26E46" w:rsidRPr="00223BAB">
        <w:t>P</w:t>
      </w:r>
      <w:r w:rsidRPr="00223BAB">
        <w:t>olicy and suitable management of any art proposed.</w:t>
      </w:r>
      <w:r w:rsidR="00744124" w:rsidRPr="00223BAB">
        <w:t xml:space="preserve"> As an alternative option to the standard public art projects, applications will be dealt with individually and these types of projects will be guided by </w:t>
      </w:r>
      <w:r w:rsidR="00B26E46" w:rsidRPr="00223BAB">
        <w:t>A</w:t>
      </w:r>
      <w:r w:rsidR="00744124" w:rsidRPr="00223BAB">
        <w:t>dministration and the Arts Advisory Group to ensure project's success.</w:t>
      </w:r>
    </w:p>
    <w:p w14:paraId="2CCF6D4F" w14:textId="77777777" w:rsidR="001A33B1" w:rsidRPr="00223BAB" w:rsidRDefault="001A33B1" w:rsidP="00581226"/>
    <w:p w14:paraId="2CA14186" w14:textId="77777777" w:rsidR="001A33B1" w:rsidRPr="00223BAB" w:rsidRDefault="001A33B1" w:rsidP="00581226">
      <w:pPr>
        <w:rPr>
          <w:color w:val="000000"/>
          <w:u w:val="single"/>
        </w:rPr>
      </w:pPr>
      <w:r w:rsidRPr="00223BAB">
        <w:rPr>
          <w:color w:val="000000"/>
          <w:u w:val="single"/>
        </w:rPr>
        <w:t xml:space="preserve">Professional </w:t>
      </w:r>
      <w:r w:rsidR="00B26E46" w:rsidRPr="00223BAB">
        <w:rPr>
          <w:color w:val="000000"/>
          <w:u w:val="single"/>
        </w:rPr>
        <w:t>A</w:t>
      </w:r>
      <w:r w:rsidRPr="00223BAB">
        <w:rPr>
          <w:color w:val="000000"/>
          <w:u w:val="single"/>
        </w:rPr>
        <w:t xml:space="preserve">rtist </w:t>
      </w:r>
      <w:r w:rsidR="00B26E46" w:rsidRPr="00223BAB">
        <w:rPr>
          <w:color w:val="000000"/>
          <w:u w:val="single"/>
        </w:rPr>
        <w:t>D</w:t>
      </w:r>
      <w:r w:rsidRPr="00223BAB">
        <w:rPr>
          <w:color w:val="000000"/>
          <w:u w:val="single"/>
        </w:rPr>
        <w:t>efinition</w:t>
      </w:r>
    </w:p>
    <w:p w14:paraId="415B72A5" w14:textId="77777777" w:rsidR="00B26E46" w:rsidRPr="00223BAB" w:rsidRDefault="00B26E46" w:rsidP="00581226">
      <w:pPr>
        <w:rPr>
          <w:color w:val="000000"/>
          <w:u w:val="single"/>
        </w:rPr>
      </w:pPr>
    </w:p>
    <w:p w14:paraId="6C49E9EC" w14:textId="77777777" w:rsidR="00744124" w:rsidRPr="00223BAB" w:rsidRDefault="00744124" w:rsidP="00581226">
      <w:r w:rsidRPr="00223BAB">
        <w:t>Submissions generally supported the professional artist definition</w:t>
      </w:r>
      <w:r w:rsidR="001A33B1" w:rsidRPr="00223BAB">
        <w:t xml:space="preserve">. </w:t>
      </w:r>
      <w:r w:rsidRPr="00223BAB">
        <w:t xml:space="preserve">Submissions suggested that </w:t>
      </w:r>
      <w:r w:rsidR="001A33B1" w:rsidRPr="00223BAB">
        <w:t>reference be made to young emerging artists, criteria be weighted towards local arts providers and fabricators</w:t>
      </w:r>
      <w:r w:rsidRPr="00223BAB">
        <w:t>, and that the requirement for the previous delivery of public art be removed as a requirement.</w:t>
      </w:r>
    </w:p>
    <w:p w14:paraId="6A9FF599" w14:textId="77777777" w:rsidR="00190DD4" w:rsidRPr="00223BAB" w:rsidRDefault="00190DD4" w:rsidP="00581226"/>
    <w:p w14:paraId="159DD9F5" w14:textId="77777777" w:rsidR="00190DD4" w:rsidRPr="00223BAB" w:rsidRDefault="00190DD4" w:rsidP="00581226">
      <w:r w:rsidRPr="00223BAB">
        <w:t>Emerging artists are to be supported through General Provision 1.5</w:t>
      </w:r>
      <w:r w:rsidR="007E6E6B" w:rsidRPr="00223BAB">
        <w:t>.3</w:t>
      </w:r>
      <w:r w:rsidR="00021295" w:rsidRPr="00223BAB">
        <w:t xml:space="preserve"> of the</w:t>
      </w:r>
      <w:r w:rsidRPr="00223BAB">
        <w:t xml:space="preserve"> Policy. Local arts providers and fabricators are supported through the City’s Procurement Policy.</w:t>
      </w:r>
    </w:p>
    <w:p w14:paraId="63BF4AA4" w14:textId="77777777" w:rsidR="00744124" w:rsidRPr="00223BAB" w:rsidRDefault="00744124" w:rsidP="00581226"/>
    <w:p w14:paraId="3C9F7016" w14:textId="77777777" w:rsidR="001A33B1" w:rsidRPr="00223BAB" w:rsidRDefault="001A33B1" w:rsidP="00581226">
      <w:r w:rsidRPr="00223BAB">
        <w:t>One submission suggested that the inclusion of Aboriginal and Torres Strait Islander Artists in the criteria gave preferential treatment</w:t>
      </w:r>
      <w:r w:rsidR="00744124" w:rsidRPr="00223BAB">
        <w:t>.</w:t>
      </w:r>
    </w:p>
    <w:p w14:paraId="4B9BD528" w14:textId="77777777" w:rsidR="001A33B1" w:rsidRPr="00223BAB" w:rsidRDefault="001A33B1" w:rsidP="00581226"/>
    <w:p w14:paraId="344D3F37" w14:textId="77777777" w:rsidR="00A724B4" w:rsidRPr="00223BAB" w:rsidRDefault="00744124" w:rsidP="00581226">
      <w:pPr>
        <w:rPr>
          <w:rFonts w:eastAsia="Arial" w:cs="Arial"/>
          <w:szCs w:val="20"/>
        </w:rPr>
      </w:pPr>
      <w:r w:rsidRPr="00223BAB">
        <w:rPr>
          <w:rFonts w:eastAsia="Arial" w:cs="Arial"/>
          <w:szCs w:val="20"/>
        </w:rPr>
        <w:t xml:space="preserve">Feedback from targeted stakeholder engagement in the review of the draft Policy indicated that the current definition of a Professional Artist in the Policy is not met by a substantial number of otherwise suitably skilled and experienced Aboriginal and Torres Strait Islander Artists. The inclusion of the fifth category </w:t>
      </w:r>
      <w:r w:rsidRPr="00223BAB">
        <w:rPr>
          <w:rFonts w:eastAsia="Arial" w:cs="Arial"/>
          <w:i/>
          <w:iCs/>
          <w:szCs w:val="20"/>
        </w:rPr>
        <w:t>is an Aboriginal and/or Torres Strait Islander Artist</w:t>
      </w:r>
      <w:r w:rsidR="00A724B4" w:rsidRPr="00223BAB">
        <w:rPr>
          <w:rFonts w:eastAsia="Arial" w:cs="Arial"/>
          <w:i/>
          <w:iCs/>
          <w:szCs w:val="20"/>
        </w:rPr>
        <w:t xml:space="preserve"> </w:t>
      </w:r>
      <w:r w:rsidR="00A724B4" w:rsidRPr="00223BAB">
        <w:rPr>
          <w:rFonts w:eastAsia="Arial" w:cs="Arial"/>
          <w:szCs w:val="20"/>
        </w:rPr>
        <w:t xml:space="preserve">allows for this to be facilitated and aligns with the Innovate Reconciliation Action Plan 2022 </w:t>
      </w:r>
      <w:r w:rsidR="00223BAB" w:rsidRPr="00223BAB">
        <w:rPr>
          <w:rFonts w:eastAsia="Arial" w:cs="Arial"/>
          <w:szCs w:val="20"/>
        </w:rPr>
        <w:t>–</w:t>
      </w:r>
      <w:r w:rsidR="00A724B4" w:rsidRPr="00223BAB">
        <w:rPr>
          <w:rFonts w:eastAsia="Arial" w:cs="Arial"/>
          <w:szCs w:val="20"/>
        </w:rPr>
        <w:t xml:space="preserve"> 2024, providing more opportunities for Aboriginal and Torres Strait Islander creatives and to celebrate Noongar artwork and culture in public spaces.</w:t>
      </w:r>
    </w:p>
    <w:p w14:paraId="127EF919" w14:textId="77777777" w:rsidR="00744124" w:rsidRPr="00223BAB" w:rsidRDefault="00744124" w:rsidP="00581226"/>
    <w:p w14:paraId="2C26FEF0" w14:textId="77777777" w:rsidR="001A33B1" w:rsidRPr="00223BAB" w:rsidRDefault="001A33B1" w:rsidP="00581226">
      <w:pPr>
        <w:rPr>
          <w:color w:val="000000"/>
          <w:u w:val="single"/>
        </w:rPr>
      </w:pPr>
      <w:r w:rsidRPr="00223BAB">
        <w:lastRenderedPageBreak/>
        <w:t>The definition has been expanded from the previous definition allowing more artists to be employed by the implementation of the Policy.</w:t>
      </w:r>
    </w:p>
    <w:p w14:paraId="6F0F0245" w14:textId="77777777" w:rsidR="005E4977" w:rsidRPr="00223BAB" w:rsidRDefault="005E4977" w:rsidP="00D0754F">
      <w:pPr>
        <w:pStyle w:val="ICHeading3"/>
      </w:pPr>
      <w:r w:rsidRPr="00223BAB">
        <w:t>Consultation/Advertising:</w:t>
      </w:r>
    </w:p>
    <w:p w14:paraId="2DD6FD0A" w14:textId="77777777" w:rsidR="00744124" w:rsidRPr="00223BAB" w:rsidRDefault="00744124" w:rsidP="00D0754F">
      <w:r w:rsidRPr="00223BAB">
        <w:t xml:space="preserve">Administration </w:t>
      </w:r>
      <w:r w:rsidRPr="00223BAB">
        <w:rPr>
          <w:color w:val="000000" w:themeColor="text1"/>
          <w:szCs w:val="20"/>
        </w:rPr>
        <w:t>has</w:t>
      </w:r>
      <w:r w:rsidRPr="00223BAB">
        <w:t xml:space="preserve"> notified all submitters of this item being presented to Council for approval.</w:t>
      </w:r>
    </w:p>
    <w:p w14:paraId="2BB638BC" w14:textId="77777777" w:rsidR="00744124" w:rsidRPr="00223BAB" w:rsidRDefault="00744124" w:rsidP="00D0754F"/>
    <w:p w14:paraId="08AB3E72" w14:textId="77777777" w:rsidR="005E4977" w:rsidRPr="00223BAB" w:rsidRDefault="00744124" w:rsidP="00D0754F">
      <w:r w:rsidRPr="00223BAB">
        <w:t xml:space="preserve">Administration will notify all submitters of the outcomes of the Ordinary Meeting of Council and will </w:t>
      </w:r>
      <w:r w:rsidR="008064D2" w:rsidRPr="00223BAB">
        <w:t>publish a notice of the resolution</w:t>
      </w:r>
      <w:r w:rsidR="004C2BDF" w:rsidRPr="00223BAB">
        <w:t xml:space="preserve"> in accordance with Schedule 2, Part 2, Clause 5 of the Regulations.</w:t>
      </w:r>
    </w:p>
    <w:p w14:paraId="2C874D18" w14:textId="77777777" w:rsidR="005E4977" w:rsidRPr="00223BAB" w:rsidRDefault="005E4977" w:rsidP="00D0754F">
      <w:pPr>
        <w:pStyle w:val="ICHeading3"/>
      </w:pPr>
      <w:r w:rsidRPr="00223BAB">
        <w:t>Legal/Policy:</w:t>
      </w:r>
    </w:p>
    <w:p w14:paraId="5DA5559A" w14:textId="77777777" w:rsidR="00487A22" w:rsidRPr="00223BAB" w:rsidRDefault="009D7A00" w:rsidP="009D7A00">
      <w:pPr>
        <w:ind w:left="426" w:hanging="426"/>
      </w:pPr>
      <w:r w:rsidRPr="00223BAB">
        <w:rPr>
          <w:rFonts w:ascii="Symbol" w:hAnsi="Symbol"/>
        </w:rPr>
        <w:t></w:t>
      </w:r>
      <w:r w:rsidRPr="00223BAB">
        <w:rPr>
          <w:rFonts w:ascii="Symbol" w:hAnsi="Symbol"/>
        </w:rPr>
        <w:tab/>
      </w:r>
      <w:r w:rsidR="00487A22" w:rsidRPr="009D7A00">
        <w:rPr>
          <w:i/>
        </w:rPr>
        <w:t>Planning and Development Act 2005</w:t>
      </w:r>
      <w:r w:rsidR="00487A22" w:rsidRPr="00223BAB">
        <w:t>; and</w:t>
      </w:r>
    </w:p>
    <w:p w14:paraId="2AD1E484" w14:textId="77777777" w:rsidR="00487A22" w:rsidRPr="00223BAB" w:rsidRDefault="009D7A00" w:rsidP="009D7A00">
      <w:pPr>
        <w:ind w:left="426" w:hanging="426"/>
      </w:pPr>
      <w:r w:rsidRPr="00223BAB">
        <w:rPr>
          <w:rFonts w:ascii="Symbol" w:hAnsi="Symbol"/>
        </w:rPr>
        <w:t></w:t>
      </w:r>
      <w:r w:rsidRPr="00223BAB">
        <w:rPr>
          <w:rFonts w:ascii="Symbol" w:hAnsi="Symbol"/>
        </w:rPr>
        <w:tab/>
      </w:r>
      <w:r w:rsidR="00487A22" w:rsidRPr="009D7A00">
        <w:rPr>
          <w:i/>
          <w:iCs/>
        </w:rPr>
        <w:t>Planning and Development (Local Planning Schemes) Regulations 2015</w:t>
      </w:r>
      <w:r w:rsidR="00487A22" w:rsidRPr="00223BAB">
        <w:t>.</w:t>
      </w:r>
    </w:p>
    <w:p w14:paraId="51386130" w14:textId="77777777" w:rsidR="005E4977" w:rsidRPr="00223BAB" w:rsidRDefault="005E4977" w:rsidP="00D0754F">
      <w:pPr>
        <w:pStyle w:val="ICHeading3"/>
      </w:pPr>
      <w:r w:rsidRPr="00223BAB">
        <w:t>Risk Management Implications</w:t>
      </w:r>
    </w:p>
    <w:p w14:paraId="7AF541FB" w14:textId="77777777" w:rsidR="005E4977" w:rsidRPr="00223BAB" w:rsidRDefault="005E4977" w:rsidP="00223BAB">
      <w:pPr>
        <w:autoSpaceDE w:val="0"/>
        <w:autoSpaceDN w:val="0"/>
        <w:adjustRightInd w:val="0"/>
        <w:rPr>
          <w:rFonts w:cs="Arial"/>
          <w:szCs w:val="20"/>
        </w:rPr>
      </w:pPr>
      <w:r w:rsidRPr="00223BAB">
        <w:rPr>
          <w:bCs/>
        </w:rPr>
        <w:t>Low</w:t>
      </w:r>
      <w:r w:rsidRPr="00223BAB">
        <w:t>:</w:t>
      </w:r>
      <w:r w:rsidR="00223BAB" w:rsidRPr="00223BAB">
        <w:t xml:space="preserve"> </w:t>
      </w:r>
      <w:r w:rsidR="007E6E6B" w:rsidRPr="00223BAB">
        <w:t>Approving</w:t>
      </w:r>
      <w:r w:rsidRPr="00223BAB">
        <w:t xml:space="preserve"> </w:t>
      </w:r>
      <w:r w:rsidR="00FD6AE1" w:rsidRPr="00223BAB">
        <w:t xml:space="preserve">the </w:t>
      </w:r>
      <w:r w:rsidR="003B24E3" w:rsidRPr="00223BAB">
        <w:t>P</w:t>
      </w:r>
      <w:r w:rsidR="00FD6AE1" w:rsidRPr="00223BAB">
        <w:t>olicy is low risk.</w:t>
      </w:r>
    </w:p>
    <w:p w14:paraId="2DF12854" w14:textId="77777777" w:rsidR="005E4977" w:rsidRPr="00223BAB" w:rsidRDefault="005E4977" w:rsidP="00D0754F">
      <w:pPr>
        <w:pStyle w:val="ICHeading3"/>
      </w:pPr>
      <w:r w:rsidRPr="00223BAB">
        <w:t>Strategic Implications:</w:t>
      </w:r>
    </w:p>
    <w:p w14:paraId="17A4F8F5" w14:textId="77777777" w:rsidR="005E4977" w:rsidRPr="00223BAB" w:rsidRDefault="005E4977" w:rsidP="00D0754F">
      <w:r w:rsidRPr="00223BAB">
        <w:t xml:space="preserve">This is in keeping with the City’s </w:t>
      </w:r>
      <w:r w:rsidRPr="00223BAB">
        <w:rPr>
          <w:i/>
        </w:rPr>
        <w:t>Strategic Community Plan 2018-2028</w:t>
      </w:r>
      <w:r w:rsidRPr="00223BAB">
        <w:t>:</w:t>
      </w:r>
    </w:p>
    <w:p w14:paraId="2EEF8BB2" w14:textId="77777777" w:rsidR="005E4977" w:rsidRPr="00223BAB" w:rsidRDefault="005E4977" w:rsidP="00D0754F">
      <w:pPr>
        <w:rPr>
          <w:szCs w:val="20"/>
        </w:rPr>
      </w:pPr>
    </w:p>
    <w:p w14:paraId="36CF0A73" w14:textId="77777777" w:rsidR="005E4977" w:rsidRPr="00223BAB" w:rsidRDefault="005E4977" w:rsidP="00D0754F">
      <w:pPr>
        <w:spacing w:after="200"/>
        <w:rPr>
          <w:szCs w:val="20"/>
        </w:rPr>
      </w:pPr>
      <w:r w:rsidRPr="00223BAB">
        <w:rPr>
          <w:szCs w:val="20"/>
          <w:u w:val="single"/>
        </w:rPr>
        <w:t>Connected Community</w:t>
      </w:r>
    </w:p>
    <w:p w14:paraId="3FD0AF00" w14:textId="77777777" w:rsidR="005E4977" w:rsidRPr="00223BAB" w:rsidRDefault="00FD6AE1" w:rsidP="00D0754F">
      <w:pPr>
        <w:rPr>
          <w:rFonts w:eastAsia="Calibri" w:cs="Times New Roman"/>
          <w:i/>
          <w:szCs w:val="20"/>
        </w:rPr>
      </w:pPr>
      <w:r w:rsidRPr="00223BAB">
        <w:rPr>
          <w:i/>
          <w:szCs w:val="20"/>
        </w:rPr>
        <w:t>An arts culture flourishes and is celebrated in the City of Vincent.</w:t>
      </w:r>
    </w:p>
    <w:p w14:paraId="43D668F1" w14:textId="77777777" w:rsidR="00FD6AE1" w:rsidRPr="00223BAB" w:rsidRDefault="00FD6AE1" w:rsidP="00D0754F">
      <w:pPr>
        <w:rPr>
          <w:rFonts w:eastAsia="Calibri" w:cs="Times New Roman"/>
          <w:i/>
          <w:szCs w:val="20"/>
        </w:rPr>
      </w:pPr>
      <w:r w:rsidRPr="00223BAB">
        <w:rPr>
          <w:i/>
          <w:szCs w:val="20"/>
        </w:rPr>
        <w:t>We have enhanced opportunities for our community to build relationships and connections with each other and the City.</w:t>
      </w:r>
    </w:p>
    <w:p w14:paraId="1384CC81" w14:textId="77777777" w:rsidR="005E4977" w:rsidRPr="00223BAB" w:rsidRDefault="005E4977" w:rsidP="00D0754F">
      <w:pPr>
        <w:rPr>
          <w:szCs w:val="20"/>
        </w:rPr>
      </w:pPr>
    </w:p>
    <w:p w14:paraId="68A63A5E" w14:textId="77777777" w:rsidR="005E4977" w:rsidRPr="00223BAB" w:rsidRDefault="005E4977" w:rsidP="00D0754F">
      <w:pPr>
        <w:rPr>
          <w:szCs w:val="20"/>
        </w:rPr>
      </w:pPr>
      <w:r w:rsidRPr="00223BAB">
        <w:rPr>
          <w:szCs w:val="20"/>
          <w:u w:val="single"/>
        </w:rPr>
        <w:t>Thriving Places</w:t>
      </w:r>
    </w:p>
    <w:p w14:paraId="4C1A0941" w14:textId="77777777" w:rsidR="005E4977" w:rsidRPr="00223BAB" w:rsidRDefault="00FD6AE1" w:rsidP="00D0754F">
      <w:pPr>
        <w:spacing w:before="200"/>
        <w:rPr>
          <w:rFonts w:eastAsia="Calibri" w:cs="Times New Roman"/>
          <w:i/>
          <w:szCs w:val="20"/>
        </w:rPr>
      </w:pPr>
      <w:r w:rsidRPr="00223BAB">
        <w:rPr>
          <w:i/>
          <w:szCs w:val="20"/>
        </w:rPr>
        <w:t>Our physical assets are efficiently and effectively managed and maintained.</w:t>
      </w:r>
    </w:p>
    <w:p w14:paraId="1DE1EC0A" w14:textId="77777777" w:rsidR="005E4977" w:rsidRPr="00223BAB" w:rsidRDefault="005E4977" w:rsidP="00D0754F">
      <w:pPr>
        <w:rPr>
          <w:szCs w:val="20"/>
        </w:rPr>
      </w:pPr>
    </w:p>
    <w:p w14:paraId="7F2904E9" w14:textId="77777777" w:rsidR="005E4977" w:rsidRPr="00223BAB" w:rsidRDefault="005E4977" w:rsidP="00D0754F">
      <w:pPr>
        <w:spacing w:after="200"/>
        <w:rPr>
          <w:szCs w:val="20"/>
        </w:rPr>
      </w:pPr>
      <w:r w:rsidRPr="00223BAB">
        <w:rPr>
          <w:szCs w:val="20"/>
          <w:u w:val="single"/>
        </w:rPr>
        <w:t>Sensitive Design</w:t>
      </w:r>
    </w:p>
    <w:p w14:paraId="63AE5135" w14:textId="77777777" w:rsidR="005E4977" w:rsidRPr="00223BAB" w:rsidRDefault="00FD6AE1" w:rsidP="00D0754F">
      <w:pPr>
        <w:rPr>
          <w:rFonts w:eastAsia="Calibri" w:cs="Times New Roman"/>
          <w:i/>
          <w:szCs w:val="20"/>
        </w:rPr>
      </w:pPr>
      <w:r w:rsidRPr="00223BAB">
        <w:rPr>
          <w:i/>
          <w:szCs w:val="20"/>
        </w:rPr>
        <w:t>Our built form is attractive and diverse, in line with our growing and changing community.</w:t>
      </w:r>
    </w:p>
    <w:p w14:paraId="316E541E" w14:textId="77777777" w:rsidR="00FD6AE1" w:rsidRPr="00223BAB" w:rsidRDefault="00FD6AE1" w:rsidP="00D0754F">
      <w:pPr>
        <w:rPr>
          <w:rFonts w:eastAsia="Calibri" w:cs="Times New Roman"/>
          <w:i/>
          <w:szCs w:val="20"/>
        </w:rPr>
      </w:pPr>
      <w:r w:rsidRPr="00223BAB">
        <w:rPr>
          <w:i/>
          <w:szCs w:val="20"/>
        </w:rPr>
        <w:t>Our built form character and heritage is protected and enhanced.</w:t>
      </w:r>
    </w:p>
    <w:p w14:paraId="709DD205" w14:textId="77777777" w:rsidR="00FD6AE1" w:rsidRPr="00223BAB" w:rsidRDefault="00FD6AE1" w:rsidP="00D0754F">
      <w:pPr>
        <w:rPr>
          <w:rFonts w:eastAsia="Calibri" w:cs="Times New Roman"/>
          <w:i/>
          <w:szCs w:val="20"/>
        </w:rPr>
      </w:pPr>
      <w:r w:rsidRPr="00223BAB">
        <w:rPr>
          <w:i/>
          <w:szCs w:val="20"/>
        </w:rPr>
        <w:t>Our planning framework supports quality design, sustainable urban built form and is responsive to our community and local context.</w:t>
      </w:r>
    </w:p>
    <w:p w14:paraId="718F02D3" w14:textId="77777777" w:rsidR="005E4977" w:rsidRPr="00223BAB" w:rsidRDefault="005E4977" w:rsidP="00D0754F">
      <w:pPr>
        <w:rPr>
          <w:szCs w:val="20"/>
        </w:rPr>
      </w:pPr>
    </w:p>
    <w:p w14:paraId="166C3FFB" w14:textId="77777777" w:rsidR="005E4977" w:rsidRPr="00223BAB" w:rsidRDefault="005E4977" w:rsidP="00D0754F">
      <w:pPr>
        <w:spacing w:after="200"/>
        <w:rPr>
          <w:szCs w:val="20"/>
        </w:rPr>
      </w:pPr>
      <w:r w:rsidRPr="00223BAB">
        <w:rPr>
          <w:szCs w:val="20"/>
          <w:u w:val="single"/>
        </w:rPr>
        <w:t>Innovative and Accountable</w:t>
      </w:r>
    </w:p>
    <w:p w14:paraId="51DF463E" w14:textId="77777777" w:rsidR="005E4977" w:rsidRPr="00223BAB" w:rsidRDefault="00FD6AE1" w:rsidP="00D0754F">
      <w:pPr>
        <w:spacing w:after="200"/>
        <w:rPr>
          <w:rFonts w:eastAsia="Calibri" w:cs="Times New Roman"/>
          <w:i/>
          <w:szCs w:val="20"/>
        </w:rPr>
      </w:pPr>
      <w:r w:rsidRPr="00223BAB">
        <w:rPr>
          <w:i/>
          <w:szCs w:val="20"/>
        </w:rPr>
        <w:t>Our resources and assets are planned and managed in an efficient and sustainable manner.</w:t>
      </w:r>
    </w:p>
    <w:p w14:paraId="7D968BFD" w14:textId="77777777" w:rsidR="00FD6AE1" w:rsidRPr="00223BAB" w:rsidRDefault="00FD6AE1" w:rsidP="00D0754F">
      <w:pPr>
        <w:spacing w:after="200"/>
        <w:rPr>
          <w:rFonts w:eastAsia="Calibri" w:cs="Times New Roman"/>
          <w:i/>
          <w:szCs w:val="20"/>
        </w:rPr>
      </w:pPr>
      <w:r w:rsidRPr="00223BAB">
        <w:rPr>
          <w:i/>
          <w:szCs w:val="20"/>
        </w:rPr>
        <w:t>We are open and accountable to an engaged community.</w:t>
      </w:r>
    </w:p>
    <w:p w14:paraId="13857674" w14:textId="77777777" w:rsidR="005E4977" w:rsidRPr="00223BAB" w:rsidRDefault="005E4977" w:rsidP="000C4D1E">
      <w:pPr>
        <w:keepNext/>
        <w:spacing w:before="240" w:after="240"/>
        <w:outlineLvl w:val="2"/>
        <w:rPr>
          <w:rFonts w:ascii="Arial Bold" w:hAnsi="Arial Bold"/>
          <w:b/>
          <w:caps/>
        </w:rPr>
      </w:pPr>
      <w:r w:rsidRPr="00223BAB">
        <w:rPr>
          <w:rFonts w:ascii="Arial Bold" w:hAnsi="Arial Bold"/>
          <w:b/>
          <w:caps/>
        </w:rPr>
        <w:t>SUSTAINABILITY IMPLICATIONS:</w:t>
      </w:r>
    </w:p>
    <w:p w14:paraId="021DF844" w14:textId="77777777" w:rsidR="00FD6AE1" w:rsidRPr="00223BAB" w:rsidRDefault="00FD6AE1" w:rsidP="00FD6AE1">
      <w:r w:rsidRPr="00223BAB">
        <w:t>This does not contribute to any specific sustainability outcomes of the</w:t>
      </w:r>
      <w:r w:rsidRPr="00223BAB">
        <w:rPr>
          <w:i/>
          <w:iCs/>
        </w:rPr>
        <w:t xml:space="preserve"> City’s Sustainable Environment Strategy 2019-2024, </w:t>
      </w:r>
      <w:r w:rsidRPr="00223BAB">
        <w:rPr>
          <w:iCs/>
        </w:rPr>
        <w:t>however</w:t>
      </w:r>
      <w:r w:rsidRPr="00223BAB">
        <w:rPr>
          <w:i/>
          <w:iCs/>
        </w:rPr>
        <w:t xml:space="preserve"> </w:t>
      </w:r>
      <w:r w:rsidRPr="00223BAB">
        <w:t>sustainability is a consideration in the assessment of percent for art proposals in terms of design, materiality and ongoing maintenance requirements.</w:t>
      </w:r>
    </w:p>
    <w:p w14:paraId="52C9FE0D" w14:textId="77777777" w:rsidR="005E4977" w:rsidRPr="00223BAB" w:rsidRDefault="005E4977" w:rsidP="00190DD4">
      <w:pPr>
        <w:keepNext/>
        <w:spacing w:before="240" w:after="240"/>
        <w:outlineLvl w:val="2"/>
        <w:rPr>
          <w:rFonts w:ascii="Arial Bold" w:hAnsi="Arial Bold"/>
          <w:b/>
          <w:caps/>
        </w:rPr>
      </w:pPr>
      <w:r w:rsidRPr="00223BAB">
        <w:rPr>
          <w:rFonts w:ascii="Arial Bold" w:hAnsi="Arial Bold"/>
          <w:b/>
          <w:caps/>
        </w:rPr>
        <w:t>Public Health IMPLICATIONS:</w:t>
      </w:r>
    </w:p>
    <w:p w14:paraId="2A241F27" w14:textId="77777777" w:rsidR="005E4977" w:rsidRPr="00223BAB" w:rsidRDefault="005E4977" w:rsidP="000C4D1E">
      <w:r w:rsidRPr="00223BAB">
        <w:t xml:space="preserve">This is in keeping with the following priority health outcomes of the City’s </w:t>
      </w:r>
      <w:r w:rsidRPr="00223BAB">
        <w:rPr>
          <w:i/>
          <w:iCs/>
        </w:rPr>
        <w:t>Public Health Plan 2020-2025</w:t>
      </w:r>
      <w:r w:rsidRPr="00223BAB">
        <w:t>:</w:t>
      </w:r>
    </w:p>
    <w:p w14:paraId="46CBF143" w14:textId="77777777" w:rsidR="005E4977" w:rsidRPr="00223BAB" w:rsidRDefault="005E4977" w:rsidP="000C4D1E"/>
    <w:p w14:paraId="18F365DE" w14:textId="77777777" w:rsidR="005E4977" w:rsidRPr="00223BAB" w:rsidRDefault="00FD6AE1" w:rsidP="000C4D1E">
      <w:pPr>
        <w:spacing w:after="200"/>
        <w:rPr>
          <w:rFonts w:eastAsia="Calibri" w:cs="Times New Roman"/>
          <w:i/>
          <w:color w:val="000000" w:themeColor="text1"/>
          <w:szCs w:val="20"/>
        </w:rPr>
      </w:pPr>
      <w:bookmarkStart w:id="14" w:name="_Hlk54859982"/>
      <w:r w:rsidRPr="00223BAB">
        <w:rPr>
          <w:i/>
          <w:color w:val="000000" w:themeColor="text1"/>
          <w:szCs w:val="20"/>
        </w:rPr>
        <w:t>Increased mental health and wellbeing</w:t>
      </w:r>
    </w:p>
    <w:bookmarkEnd w:id="14"/>
    <w:p w14:paraId="4C97B6E9" w14:textId="77777777" w:rsidR="005E4977" w:rsidRPr="00223BAB" w:rsidRDefault="005E4977" w:rsidP="00D0754F">
      <w:pPr>
        <w:pStyle w:val="ICHeading3"/>
      </w:pPr>
      <w:r w:rsidRPr="00223BAB">
        <w:t>Financial/Budget Implications:</w:t>
      </w:r>
    </w:p>
    <w:p w14:paraId="7350EA80" w14:textId="77777777" w:rsidR="00FD6AE1" w:rsidRPr="00223BAB" w:rsidRDefault="00FD6AE1" w:rsidP="00FD6AE1">
      <w:r w:rsidRPr="00223BAB">
        <w:t xml:space="preserve">The cost of Council </w:t>
      </w:r>
      <w:r w:rsidR="007E6E6B" w:rsidRPr="00223BAB">
        <w:t>approving</w:t>
      </w:r>
      <w:r w:rsidR="00021295" w:rsidRPr="00223BAB">
        <w:t xml:space="preserve"> the</w:t>
      </w:r>
      <w:r w:rsidRPr="00223BAB">
        <w:t xml:space="preserve"> Policy will be met through the City’s existing operational budget.</w:t>
      </w:r>
    </w:p>
    <w:p w14:paraId="024112E3" w14:textId="77777777" w:rsidR="00021295" w:rsidRPr="00223BAB" w:rsidRDefault="00021295" w:rsidP="00FD6AE1"/>
    <w:p w14:paraId="157E2E9D" w14:textId="77777777" w:rsidR="007E6E6B" w:rsidRPr="00223BAB" w:rsidRDefault="00021295" w:rsidP="00FD6AE1">
      <w:r w:rsidRPr="00223BAB">
        <w:lastRenderedPageBreak/>
        <w:t>The employment of artists through the requirement of a public art contribution delivers a local economic benefit and greater delivery of art throughout Vincent than could be achieved through the City’s budget.</w:t>
      </w:r>
    </w:p>
    <w:p w14:paraId="24CEED98" w14:textId="77777777" w:rsidR="005E4977" w:rsidRPr="00223BAB" w:rsidRDefault="005E4977" w:rsidP="00D0754F">
      <w:pPr>
        <w:pStyle w:val="ICHeading3"/>
      </w:pPr>
      <w:r w:rsidRPr="00223BAB">
        <w:t>Comments:</w:t>
      </w:r>
    </w:p>
    <w:p w14:paraId="317D9F4F" w14:textId="77777777" w:rsidR="00190DD4" w:rsidRPr="00223BAB" w:rsidRDefault="00190DD4" w:rsidP="00190DD4">
      <w:r w:rsidRPr="00223BAB">
        <w:t>Artworks in the public realm not only increase vibrancy and improve the experience of the area but can also increase the mental health and wellbeing of users particularly when the artwork expresses the context, heritage and culture of the area as well as the people who live, work and play there. When people can identify with public artworks and spaces it creates a sense of belonging and connectivity.</w:t>
      </w:r>
    </w:p>
    <w:p w14:paraId="3B55714A" w14:textId="77777777" w:rsidR="00190DD4" w:rsidRPr="00223BAB" w:rsidRDefault="00190DD4" w:rsidP="00D0754F"/>
    <w:p w14:paraId="57E80AAF" w14:textId="77777777" w:rsidR="005E4977" w:rsidRPr="00223BAB" w:rsidRDefault="00FD6AE1" w:rsidP="00D0754F">
      <w:r w:rsidRPr="00223BAB">
        <w:t>It is recommended that</w:t>
      </w:r>
      <w:r w:rsidR="00547697" w:rsidRPr="00223BAB">
        <w:t xml:space="preserve"> Council </w:t>
      </w:r>
      <w:r w:rsidR="00190DD4" w:rsidRPr="00223BAB">
        <w:t>adopt</w:t>
      </w:r>
      <w:r w:rsidRPr="00223BAB">
        <w:t xml:space="preserve"> Local Planning Policy </w:t>
      </w:r>
      <w:r w:rsidR="002D6AAD">
        <w:t xml:space="preserve">No. </w:t>
      </w:r>
      <w:r w:rsidRPr="00223BAB">
        <w:t>7.5.13 – Percent for Art</w:t>
      </w:r>
      <w:r w:rsidRPr="00223BAB">
        <w:rPr>
          <w:color w:val="0000FF"/>
        </w:rPr>
        <w:t xml:space="preserve"> </w:t>
      </w:r>
      <w:r w:rsidRPr="00223BAB">
        <w:t xml:space="preserve">at </w:t>
      </w:r>
      <w:r w:rsidRPr="00223BAB">
        <w:rPr>
          <w:b/>
          <w:bCs/>
        </w:rPr>
        <w:t xml:space="preserve">Attachment </w:t>
      </w:r>
      <w:r w:rsidR="00190DD4" w:rsidRPr="00223BAB">
        <w:rPr>
          <w:b/>
          <w:bCs/>
        </w:rPr>
        <w:t>1</w:t>
      </w:r>
      <w:r w:rsidRPr="00223BAB">
        <w:t>.</w:t>
      </w:r>
    </w:p>
    <w:p w14:paraId="7BEEBD81" w14:textId="77777777" w:rsidR="009D7A00" w:rsidRDefault="009D7A00" w:rsidP="005E4977">
      <w:pPr>
        <w:rPr>
          <w:sz w:val="16"/>
        </w:rPr>
        <w:sectPr w:rsidR="009D7A00" w:rsidSect="00826388">
          <w:type w:val="continuous"/>
          <w:pgSz w:w="11907" w:h="16840" w:code="9"/>
          <w:pgMar w:top="1134" w:right="1134" w:bottom="1134" w:left="1134" w:header="567" w:footer="567" w:gutter="0"/>
          <w:cols w:space="720"/>
          <w:formProt w:val="0"/>
          <w:docGrid w:linePitch="299"/>
        </w:sectPr>
      </w:pPr>
    </w:p>
    <w:p w14:paraId="10E8E737" w14:textId="77777777" w:rsidR="009D7A00" w:rsidRPr="009D7A00" w:rsidRDefault="009D7A00" w:rsidP="009D7A00">
      <w:pPr>
        <w:overflowPunct w:val="0"/>
        <w:autoSpaceDE w:val="0"/>
        <w:autoSpaceDN w:val="0"/>
        <w:adjustRightInd w:val="0"/>
        <w:jc w:val="center"/>
        <w:textAlignment w:val="baseline"/>
        <w:rPr>
          <w:rFonts w:eastAsia="Times New Roman" w:cs="Times New Roman"/>
          <w:szCs w:val="20"/>
          <w:lang w:val="en-GB"/>
        </w:rPr>
      </w:pPr>
      <w:bookmarkStart w:id="15" w:name="PDF3_Attachment_30975_1"/>
      <w:bookmarkStart w:id="16" w:name="IC_ATTACHMENTPAGE_1_542181806_1_0"/>
      <w:bookmarkEnd w:id="15"/>
      <w:r w:rsidRPr="009D7A00">
        <w:rPr>
          <w:rFonts w:eastAsia="Times New Roman" w:cs="Times New Roman"/>
          <w:noProof/>
          <w:szCs w:val="20"/>
          <w:lang w:val="en-GB"/>
        </w:rPr>
        <w:lastRenderedPageBreak/>
        <w:drawing>
          <wp:inline distT="0" distB="0" distL="0" distR="0" wp14:anchorId="4310289F" wp14:editId="5DF33141">
            <wp:extent cx="6142355" cy="86904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42355" cy="8690491"/>
                    </a:xfrm>
                    <a:prstGeom prst="rect">
                      <a:avLst/>
                    </a:prstGeom>
                    <a:noFill/>
                  </pic:spPr>
                </pic:pic>
              </a:graphicData>
            </a:graphic>
          </wp:inline>
        </w:drawing>
      </w:r>
      <w:bookmarkEnd w:id="16"/>
      <w:r w:rsidRPr="009D7A00">
        <w:rPr>
          <w:rFonts w:eastAsia="Times New Roman" w:cs="Times New Roman"/>
          <w:szCs w:val="20"/>
          <w:lang w:val="en-GB"/>
        </w:rPr>
        <w:br w:type="page"/>
      </w:r>
    </w:p>
    <w:p w14:paraId="51FAEB71" w14:textId="77777777" w:rsidR="009D7A00" w:rsidRPr="009D7A00" w:rsidRDefault="009D7A00" w:rsidP="009D7A00">
      <w:pPr>
        <w:overflowPunct w:val="0"/>
        <w:autoSpaceDE w:val="0"/>
        <w:autoSpaceDN w:val="0"/>
        <w:adjustRightInd w:val="0"/>
        <w:jc w:val="center"/>
        <w:textAlignment w:val="baseline"/>
        <w:rPr>
          <w:rFonts w:eastAsia="Times New Roman" w:cs="Times New Roman"/>
          <w:szCs w:val="20"/>
          <w:lang w:val="en-GB"/>
        </w:rPr>
      </w:pPr>
      <w:bookmarkStart w:id="17" w:name="IC_ATTACHMENTPAGE_1_542181806_2_0"/>
      <w:r w:rsidRPr="009D7A00">
        <w:rPr>
          <w:rFonts w:eastAsia="Times New Roman" w:cs="Times New Roman"/>
          <w:noProof/>
          <w:szCs w:val="20"/>
          <w:lang w:val="en-GB"/>
        </w:rPr>
        <w:lastRenderedPageBreak/>
        <w:drawing>
          <wp:inline distT="0" distB="0" distL="0" distR="0" wp14:anchorId="55B56E1E" wp14:editId="2C4E5722">
            <wp:extent cx="6142355" cy="86904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42355" cy="8690491"/>
                    </a:xfrm>
                    <a:prstGeom prst="rect">
                      <a:avLst/>
                    </a:prstGeom>
                    <a:noFill/>
                  </pic:spPr>
                </pic:pic>
              </a:graphicData>
            </a:graphic>
          </wp:inline>
        </w:drawing>
      </w:r>
      <w:bookmarkEnd w:id="17"/>
      <w:r w:rsidRPr="009D7A00">
        <w:rPr>
          <w:rFonts w:eastAsia="Times New Roman" w:cs="Times New Roman"/>
          <w:szCs w:val="20"/>
          <w:lang w:val="en-GB"/>
        </w:rPr>
        <w:br w:type="page"/>
      </w:r>
    </w:p>
    <w:p w14:paraId="22272C50" w14:textId="77777777" w:rsidR="009D7A00" w:rsidRPr="009D7A00" w:rsidRDefault="009D7A00" w:rsidP="009D7A00">
      <w:pPr>
        <w:overflowPunct w:val="0"/>
        <w:autoSpaceDE w:val="0"/>
        <w:autoSpaceDN w:val="0"/>
        <w:adjustRightInd w:val="0"/>
        <w:jc w:val="center"/>
        <w:textAlignment w:val="baseline"/>
        <w:rPr>
          <w:rFonts w:eastAsia="Times New Roman" w:cs="Times New Roman"/>
          <w:szCs w:val="20"/>
          <w:lang w:val="en-GB"/>
        </w:rPr>
      </w:pPr>
      <w:bookmarkStart w:id="18" w:name="IC_ATTACHMENTPAGE_1_542181806_3_0"/>
      <w:r w:rsidRPr="009D7A00">
        <w:rPr>
          <w:rFonts w:eastAsia="Times New Roman" w:cs="Times New Roman"/>
          <w:noProof/>
          <w:szCs w:val="20"/>
          <w:lang w:val="en-GB"/>
        </w:rPr>
        <w:lastRenderedPageBreak/>
        <w:drawing>
          <wp:inline distT="0" distB="0" distL="0" distR="0" wp14:anchorId="54716BD9" wp14:editId="1E433C06">
            <wp:extent cx="6142355" cy="8693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42355" cy="8693010"/>
                    </a:xfrm>
                    <a:prstGeom prst="rect">
                      <a:avLst/>
                    </a:prstGeom>
                    <a:noFill/>
                  </pic:spPr>
                </pic:pic>
              </a:graphicData>
            </a:graphic>
          </wp:inline>
        </w:drawing>
      </w:r>
      <w:bookmarkEnd w:id="18"/>
      <w:r w:rsidRPr="009D7A00">
        <w:rPr>
          <w:rFonts w:eastAsia="Times New Roman" w:cs="Times New Roman"/>
          <w:szCs w:val="20"/>
          <w:lang w:val="en-GB"/>
        </w:rPr>
        <w:br w:type="page"/>
      </w:r>
    </w:p>
    <w:p w14:paraId="53DBBFDE" w14:textId="77777777" w:rsidR="009D7A00" w:rsidRPr="009D7A00" w:rsidRDefault="009D7A00" w:rsidP="009D7A00">
      <w:pPr>
        <w:overflowPunct w:val="0"/>
        <w:autoSpaceDE w:val="0"/>
        <w:autoSpaceDN w:val="0"/>
        <w:adjustRightInd w:val="0"/>
        <w:jc w:val="center"/>
        <w:textAlignment w:val="baseline"/>
        <w:rPr>
          <w:rFonts w:eastAsia="Times New Roman" w:cs="Times New Roman"/>
          <w:szCs w:val="20"/>
          <w:lang w:val="en-GB"/>
        </w:rPr>
      </w:pPr>
      <w:bookmarkStart w:id="19" w:name="IC_ATTACHMENTPAGE_1_542181806_4_0"/>
      <w:r w:rsidRPr="009D7A00">
        <w:rPr>
          <w:rFonts w:eastAsia="Times New Roman" w:cs="Times New Roman"/>
          <w:noProof/>
          <w:szCs w:val="20"/>
          <w:lang w:val="en-GB"/>
        </w:rPr>
        <w:lastRenderedPageBreak/>
        <w:drawing>
          <wp:inline distT="0" distB="0" distL="0" distR="0" wp14:anchorId="14628401" wp14:editId="226EDB54">
            <wp:extent cx="6142355" cy="86930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42355" cy="8693010"/>
                    </a:xfrm>
                    <a:prstGeom prst="rect">
                      <a:avLst/>
                    </a:prstGeom>
                    <a:noFill/>
                  </pic:spPr>
                </pic:pic>
              </a:graphicData>
            </a:graphic>
          </wp:inline>
        </w:drawing>
      </w:r>
      <w:bookmarkEnd w:id="19"/>
      <w:r w:rsidRPr="009D7A00">
        <w:rPr>
          <w:rFonts w:eastAsia="Times New Roman" w:cs="Times New Roman"/>
          <w:szCs w:val="20"/>
          <w:lang w:val="en-GB"/>
        </w:rPr>
        <w:br w:type="page"/>
      </w:r>
    </w:p>
    <w:p w14:paraId="305C9A71" w14:textId="77777777" w:rsidR="009D7A00" w:rsidRPr="009D7A00" w:rsidRDefault="009D7A00" w:rsidP="009D7A00">
      <w:pPr>
        <w:overflowPunct w:val="0"/>
        <w:autoSpaceDE w:val="0"/>
        <w:autoSpaceDN w:val="0"/>
        <w:adjustRightInd w:val="0"/>
        <w:jc w:val="center"/>
        <w:textAlignment w:val="baseline"/>
        <w:rPr>
          <w:rFonts w:eastAsia="Times New Roman" w:cs="Times New Roman"/>
          <w:szCs w:val="20"/>
          <w:lang w:val="en-GB"/>
        </w:rPr>
      </w:pPr>
      <w:bookmarkStart w:id="20" w:name="IC_ATTACHMENTPAGE_1_542181806_5_0"/>
      <w:r w:rsidRPr="009D7A00">
        <w:rPr>
          <w:rFonts w:eastAsia="Times New Roman" w:cs="Times New Roman"/>
          <w:noProof/>
          <w:szCs w:val="20"/>
          <w:lang w:val="en-GB"/>
        </w:rPr>
        <w:lastRenderedPageBreak/>
        <w:drawing>
          <wp:inline distT="0" distB="0" distL="0" distR="0" wp14:anchorId="11E0EB80" wp14:editId="7CB75A00">
            <wp:extent cx="6142355" cy="8693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42355" cy="8693010"/>
                    </a:xfrm>
                    <a:prstGeom prst="rect">
                      <a:avLst/>
                    </a:prstGeom>
                    <a:noFill/>
                  </pic:spPr>
                </pic:pic>
              </a:graphicData>
            </a:graphic>
          </wp:inline>
        </w:drawing>
      </w:r>
      <w:bookmarkEnd w:id="20"/>
      <w:r w:rsidRPr="009D7A00">
        <w:rPr>
          <w:rFonts w:eastAsia="Times New Roman" w:cs="Times New Roman"/>
          <w:szCs w:val="20"/>
          <w:lang w:val="en-GB"/>
        </w:rPr>
        <w:br w:type="page"/>
      </w:r>
    </w:p>
    <w:p w14:paraId="6B9D9F04" w14:textId="77777777" w:rsidR="009D7A00" w:rsidRPr="009D7A00" w:rsidRDefault="009D7A00" w:rsidP="009D7A00">
      <w:pPr>
        <w:overflowPunct w:val="0"/>
        <w:autoSpaceDE w:val="0"/>
        <w:autoSpaceDN w:val="0"/>
        <w:adjustRightInd w:val="0"/>
        <w:jc w:val="center"/>
        <w:textAlignment w:val="baseline"/>
        <w:rPr>
          <w:rFonts w:eastAsia="Times New Roman" w:cs="Times New Roman"/>
          <w:szCs w:val="20"/>
          <w:lang w:val="en-GB"/>
        </w:rPr>
      </w:pPr>
      <w:bookmarkStart w:id="21" w:name="IC_ATTACHMENTPAGE_1_542181806_6_0"/>
      <w:r w:rsidRPr="009D7A00">
        <w:rPr>
          <w:rFonts w:eastAsia="Times New Roman" w:cs="Times New Roman"/>
          <w:noProof/>
          <w:szCs w:val="20"/>
          <w:lang w:val="en-GB"/>
        </w:rPr>
        <w:lastRenderedPageBreak/>
        <w:drawing>
          <wp:inline distT="0" distB="0" distL="0" distR="0" wp14:anchorId="21049D4D" wp14:editId="49134AA5">
            <wp:extent cx="6142355" cy="8693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42355" cy="8693010"/>
                    </a:xfrm>
                    <a:prstGeom prst="rect">
                      <a:avLst/>
                    </a:prstGeom>
                    <a:noFill/>
                  </pic:spPr>
                </pic:pic>
              </a:graphicData>
            </a:graphic>
          </wp:inline>
        </w:drawing>
      </w:r>
      <w:bookmarkEnd w:id="21"/>
      <w:r w:rsidRPr="009D7A00">
        <w:rPr>
          <w:rFonts w:eastAsia="Times New Roman" w:cs="Times New Roman"/>
          <w:szCs w:val="20"/>
          <w:lang w:val="en-GB"/>
        </w:rPr>
        <w:br w:type="page"/>
      </w:r>
    </w:p>
    <w:p w14:paraId="18EA3E9D" w14:textId="77777777" w:rsidR="009D7A00" w:rsidRPr="009D7A00" w:rsidRDefault="009D7A00" w:rsidP="009D7A00">
      <w:pPr>
        <w:overflowPunct w:val="0"/>
        <w:autoSpaceDE w:val="0"/>
        <w:autoSpaceDN w:val="0"/>
        <w:adjustRightInd w:val="0"/>
        <w:jc w:val="center"/>
        <w:textAlignment w:val="baseline"/>
        <w:rPr>
          <w:rFonts w:eastAsia="Times New Roman" w:cs="Times New Roman"/>
          <w:szCs w:val="20"/>
          <w:lang w:val="en-GB"/>
        </w:rPr>
      </w:pPr>
      <w:bookmarkStart w:id="22" w:name="IC_ATTACHMENTPAGE_1_542181806_7_0"/>
      <w:r w:rsidRPr="009D7A00">
        <w:rPr>
          <w:rFonts w:eastAsia="Times New Roman" w:cs="Times New Roman"/>
          <w:noProof/>
          <w:szCs w:val="20"/>
          <w:lang w:val="en-GB"/>
        </w:rPr>
        <w:lastRenderedPageBreak/>
        <w:drawing>
          <wp:inline distT="0" distB="0" distL="0" distR="0" wp14:anchorId="04237436" wp14:editId="5F2DEE0B">
            <wp:extent cx="6142355" cy="86930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42355" cy="8693010"/>
                    </a:xfrm>
                    <a:prstGeom prst="rect">
                      <a:avLst/>
                    </a:prstGeom>
                    <a:noFill/>
                  </pic:spPr>
                </pic:pic>
              </a:graphicData>
            </a:graphic>
          </wp:inline>
        </w:drawing>
      </w:r>
      <w:bookmarkEnd w:id="22"/>
    </w:p>
    <w:p w14:paraId="6D70BEB6" w14:textId="77777777" w:rsidR="009D7A00" w:rsidRDefault="009D7A00" w:rsidP="005E4977">
      <w:pPr>
        <w:rPr>
          <w:sz w:val="16"/>
        </w:rPr>
        <w:sectPr w:rsidR="009D7A00" w:rsidSect="009D7A00">
          <w:headerReference w:type="even" r:id="rId27"/>
          <w:headerReference w:type="default" r:id="rId28"/>
          <w:footerReference w:type="even" r:id="rId29"/>
          <w:footerReference w:type="default" r:id="rId30"/>
          <w:headerReference w:type="first" r:id="rId31"/>
          <w:footerReference w:type="first" r:id="rId32"/>
          <w:pgSz w:w="11907" w:h="16839" w:code="9"/>
          <w:pgMar w:top="1077" w:right="1077" w:bottom="1077" w:left="1077" w:header="567" w:footer="567" w:gutter="0"/>
          <w:cols w:space="720"/>
          <w:formProt w:val="0"/>
          <w:docGrid w:linePitch="299"/>
        </w:sectPr>
      </w:pPr>
    </w:p>
    <w:p w14:paraId="1951365E" w14:textId="77777777" w:rsidR="009D7A00" w:rsidRDefault="009D7A00" w:rsidP="005E4977">
      <w:pPr>
        <w:rPr>
          <w:sz w:val="16"/>
        </w:rPr>
        <w:sectPr w:rsidR="009D7A00" w:rsidSect="009D7A00">
          <w:headerReference w:type="even" r:id="rId33"/>
          <w:headerReference w:type="default" r:id="rId34"/>
          <w:footerReference w:type="even" r:id="rId35"/>
          <w:footerReference w:type="default" r:id="rId36"/>
          <w:headerReference w:type="first" r:id="rId37"/>
          <w:footerReference w:type="first" r:id="rId38"/>
          <w:pgSz w:w="16839" w:h="11907" w:orient="landscape" w:code="9"/>
          <w:pgMar w:top="1077" w:right="1077" w:bottom="1077" w:left="1077" w:header="567" w:footer="567" w:gutter="0"/>
          <w:cols w:space="720"/>
          <w:formProt w:val="0"/>
          <w:docGrid w:linePitch="299"/>
        </w:sectPr>
      </w:pPr>
      <w:bookmarkStart w:id="23" w:name="PDF3_Section_30975_1_2"/>
      <w:bookmarkStart w:id="24" w:name="IC_ATTACHMENTPAGE_1_542181806_8_0"/>
      <w:bookmarkEnd w:id="23"/>
      <w:r>
        <w:rPr>
          <w:noProof/>
        </w:rPr>
        <w:lastRenderedPageBreak/>
        <w:drawing>
          <wp:inline distT="0" distB="0" distL="0" distR="0" wp14:anchorId="0011FF35" wp14:editId="4D78343F">
            <wp:extent cx="8441377" cy="59645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441377" cy="5964555"/>
                    </a:xfrm>
                    <a:prstGeom prst="rect">
                      <a:avLst/>
                    </a:prstGeom>
                    <a:noFill/>
                  </pic:spPr>
                </pic:pic>
              </a:graphicData>
            </a:graphic>
          </wp:inline>
        </w:drawing>
      </w:r>
      <w:bookmarkStart w:id="25" w:name="INF_EndOfAttachment_30975_1"/>
      <w:bookmarkEnd w:id="24"/>
      <w:bookmarkEnd w:id="25"/>
    </w:p>
    <w:p w14:paraId="5B9F7D80" w14:textId="77777777" w:rsidR="009D7A00" w:rsidRPr="009D7A00" w:rsidRDefault="009D7A00" w:rsidP="009D7A00">
      <w:pPr>
        <w:overflowPunct w:val="0"/>
        <w:autoSpaceDE w:val="0"/>
        <w:autoSpaceDN w:val="0"/>
        <w:adjustRightInd w:val="0"/>
        <w:jc w:val="center"/>
        <w:textAlignment w:val="baseline"/>
        <w:rPr>
          <w:rFonts w:eastAsia="Times New Roman" w:cs="Times New Roman"/>
          <w:szCs w:val="20"/>
          <w:lang w:val="en-GB"/>
        </w:rPr>
      </w:pPr>
      <w:bookmarkStart w:id="26" w:name="PDF3_Attachment_30975_2"/>
      <w:bookmarkStart w:id="27" w:name="IC_ATTACHMENTPAGE_1_542181808_1_0"/>
      <w:bookmarkEnd w:id="26"/>
      <w:r w:rsidRPr="009D7A00">
        <w:rPr>
          <w:rFonts w:eastAsia="Times New Roman" w:cs="Times New Roman"/>
          <w:noProof/>
          <w:szCs w:val="20"/>
          <w:lang w:val="en-GB"/>
        </w:rPr>
        <w:lastRenderedPageBreak/>
        <w:drawing>
          <wp:inline distT="0" distB="0" distL="0" distR="0" wp14:anchorId="1779443C" wp14:editId="223B6FC4">
            <wp:extent cx="8441377" cy="59645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441377" cy="5964555"/>
                    </a:xfrm>
                    <a:prstGeom prst="rect">
                      <a:avLst/>
                    </a:prstGeom>
                    <a:noFill/>
                  </pic:spPr>
                </pic:pic>
              </a:graphicData>
            </a:graphic>
          </wp:inline>
        </w:drawing>
      </w:r>
      <w:bookmarkEnd w:id="27"/>
      <w:r w:rsidRPr="009D7A00">
        <w:rPr>
          <w:rFonts w:eastAsia="Times New Roman" w:cs="Times New Roman"/>
          <w:szCs w:val="20"/>
          <w:lang w:val="en-GB"/>
        </w:rPr>
        <w:br w:type="page"/>
      </w:r>
    </w:p>
    <w:p w14:paraId="109E9109" w14:textId="77777777" w:rsidR="009D7A00" w:rsidRPr="009D7A00" w:rsidRDefault="009D7A00" w:rsidP="009D7A00">
      <w:pPr>
        <w:overflowPunct w:val="0"/>
        <w:autoSpaceDE w:val="0"/>
        <w:autoSpaceDN w:val="0"/>
        <w:adjustRightInd w:val="0"/>
        <w:jc w:val="center"/>
        <w:textAlignment w:val="baseline"/>
        <w:rPr>
          <w:rFonts w:eastAsia="Times New Roman" w:cs="Times New Roman"/>
          <w:szCs w:val="20"/>
          <w:lang w:val="en-GB"/>
        </w:rPr>
      </w:pPr>
      <w:bookmarkStart w:id="28" w:name="IC_ATTACHMENTPAGE_1_542181808_2_0"/>
      <w:r w:rsidRPr="009D7A00">
        <w:rPr>
          <w:rFonts w:eastAsia="Times New Roman" w:cs="Times New Roman"/>
          <w:noProof/>
          <w:szCs w:val="20"/>
          <w:lang w:val="en-GB"/>
        </w:rPr>
        <w:lastRenderedPageBreak/>
        <w:drawing>
          <wp:inline distT="0" distB="0" distL="0" distR="0" wp14:anchorId="5D3B6DFF" wp14:editId="4BF7A787">
            <wp:extent cx="8441377" cy="5964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441377" cy="5964555"/>
                    </a:xfrm>
                    <a:prstGeom prst="rect">
                      <a:avLst/>
                    </a:prstGeom>
                    <a:noFill/>
                  </pic:spPr>
                </pic:pic>
              </a:graphicData>
            </a:graphic>
          </wp:inline>
        </w:drawing>
      </w:r>
      <w:bookmarkEnd w:id="28"/>
      <w:r w:rsidRPr="009D7A00">
        <w:rPr>
          <w:rFonts w:eastAsia="Times New Roman" w:cs="Times New Roman"/>
          <w:szCs w:val="20"/>
          <w:lang w:val="en-GB"/>
        </w:rPr>
        <w:br w:type="page"/>
      </w:r>
    </w:p>
    <w:p w14:paraId="2E2ED193" w14:textId="77777777" w:rsidR="009D7A00" w:rsidRPr="009D7A00" w:rsidRDefault="009D7A00" w:rsidP="009D7A00">
      <w:pPr>
        <w:overflowPunct w:val="0"/>
        <w:autoSpaceDE w:val="0"/>
        <w:autoSpaceDN w:val="0"/>
        <w:adjustRightInd w:val="0"/>
        <w:jc w:val="center"/>
        <w:textAlignment w:val="baseline"/>
        <w:rPr>
          <w:rFonts w:eastAsia="Times New Roman" w:cs="Times New Roman"/>
          <w:szCs w:val="20"/>
          <w:lang w:val="en-GB"/>
        </w:rPr>
      </w:pPr>
      <w:bookmarkStart w:id="29" w:name="IC_ATTACHMENTPAGE_1_542181808_3_0"/>
      <w:r w:rsidRPr="009D7A00">
        <w:rPr>
          <w:rFonts w:eastAsia="Times New Roman" w:cs="Times New Roman"/>
          <w:noProof/>
          <w:szCs w:val="20"/>
          <w:lang w:val="en-GB"/>
        </w:rPr>
        <w:lastRenderedPageBreak/>
        <w:drawing>
          <wp:inline distT="0" distB="0" distL="0" distR="0" wp14:anchorId="76E2C25A" wp14:editId="7446EE81">
            <wp:extent cx="8441377" cy="59645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441377" cy="5964555"/>
                    </a:xfrm>
                    <a:prstGeom prst="rect">
                      <a:avLst/>
                    </a:prstGeom>
                    <a:noFill/>
                  </pic:spPr>
                </pic:pic>
              </a:graphicData>
            </a:graphic>
          </wp:inline>
        </w:drawing>
      </w:r>
      <w:bookmarkEnd w:id="29"/>
      <w:r w:rsidRPr="009D7A00">
        <w:rPr>
          <w:rFonts w:eastAsia="Times New Roman" w:cs="Times New Roman"/>
          <w:szCs w:val="20"/>
          <w:lang w:val="en-GB"/>
        </w:rPr>
        <w:br w:type="page"/>
      </w:r>
    </w:p>
    <w:p w14:paraId="552ABCEF" w14:textId="77777777" w:rsidR="009D7A00" w:rsidRPr="009D7A00" w:rsidRDefault="009D7A00" w:rsidP="009D7A00">
      <w:pPr>
        <w:overflowPunct w:val="0"/>
        <w:autoSpaceDE w:val="0"/>
        <w:autoSpaceDN w:val="0"/>
        <w:adjustRightInd w:val="0"/>
        <w:jc w:val="center"/>
        <w:textAlignment w:val="baseline"/>
        <w:rPr>
          <w:rFonts w:eastAsia="Times New Roman" w:cs="Times New Roman"/>
          <w:szCs w:val="20"/>
          <w:lang w:val="en-GB"/>
        </w:rPr>
      </w:pPr>
      <w:bookmarkStart w:id="30" w:name="IC_ATTACHMENTPAGE_1_542181808_4_0"/>
      <w:r w:rsidRPr="009D7A00">
        <w:rPr>
          <w:rFonts w:eastAsia="Times New Roman" w:cs="Times New Roman"/>
          <w:noProof/>
          <w:szCs w:val="20"/>
          <w:lang w:val="en-GB"/>
        </w:rPr>
        <w:lastRenderedPageBreak/>
        <w:drawing>
          <wp:inline distT="0" distB="0" distL="0" distR="0" wp14:anchorId="6038B5C9" wp14:editId="7AA2C1A6">
            <wp:extent cx="8441377" cy="59645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441377" cy="5964555"/>
                    </a:xfrm>
                    <a:prstGeom prst="rect">
                      <a:avLst/>
                    </a:prstGeom>
                    <a:noFill/>
                  </pic:spPr>
                </pic:pic>
              </a:graphicData>
            </a:graphic>
          </wp:inline>
        </w:drawing>
      </w:r>
      <w:bookmarkEnd w:id="30"/>
      <w:r w:rsidRPr="009D7A00">
        <w:rPr>
          <w:rFonts w:eastAsia="Times New Roman" w:cs="Times New Roman"/>
          <w:szCs w:val="20"/>
          <w:lang w:val="en-GB"/>
        </w:rPr>
        <w:br w:type="page"/>
      </w:r>
    </w:p>
    <w:p w14:paraId="639EF011" w14:textId="77777777" w:rsidR="009D7A00" w:rsidRPr="009D7A00" w:rsidRDefault="009D7A00" w:rsidP="009D7A00">
      <w:pPr>
        <w:overflowPunct w:val="0"/>
        <w:autoSpaceDE w:val="0"/>
        <w:autoSpaceDN w:val="0"/>
        <w:adjustRightInd w:val="0"/>
        <w:jc w:val="center"/>
        <w:textAlignment w:val="baseline"/>
        <w:rPr>
          <w:rFonts w:eastAsia="Times New Roman" w:cs="Times New Roman"/>
          <w:szCs w:val="20"/>
          <w:lang w:val="en-GB"/>
        </w:rPr>
      </w:pPr>
      <w:bookmarkStart w:id="31" w:name="IC_ATTACHMENTPAGE_1_542181808_5_0"/>
      <w:r w:rsidRPr="009D7A00">
        <w:rPr>
          <w:rFonts w:eastAsia="Times New Roman" w:cs="Times New Roman"/>
          <w:noProof/>
          <w:szCs w:val="20"/>
          <w:lang w:val="en-GB"/>
        </w:rPr>
        <w:lastRenderedPageBreak/>
        <w:drawing>
          <wp:inline distT="0" distB="0" distL="0" distR="0" wp14:anchorId="50EBF125" wp14:editId="068EEB64">
            <wp:extent cx="8441377" cy="59645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441377" cy="5964555"/>
                    </a:xfrm>
                    <a:prstGeom prst="rect">
                      <a:avLst/>
                    </a:prstGeom>
                    <a:noFill/>
                  </pic:spPr>
                </pic:pic>
              </a:graphicData>
            </a:graphic>
          </wp:inline>
        </w:drawing>
      </w:r>
      <w:bookmarkEnd w:id="31"/>
      <w:r w:rsidRPr="009D7A00">
        <w:rPr>
          <w:rFonts w:eastAsia="Times New Roman" w:cs="Times New Roman"/>
          <w:szCs w:val="20"/>
          <w:lang w:val="en-GB"/>
        </w:rPr>
        <w:br w:type="page"/>
      </w:r>
    </w:p>
    <w:p w14:paraId="636CB4CF" w14:textId="77777777" w:rsidR="009D7A00" w:rsidRPr="009D7A00" w:rsidRDefault="009D7A00" w:rsidP="009D7A00">
      <w:pPr>
        <w:overflowPunct w:val="0"/>
        <w:autoSpaceDE w:val="0"/>
        <w:autoSpaceDN w:val="0"/>
        <w:adjustRightInd w:val="0"/>
        <w:jc w:val="center"/>
        <w:textAlignment w:val="baseline"/>
        <w:rPr>
          <w:rFonts w:eastAsia="Times New Roman" w:cs="Times New Roman"/>
          <w:szCs w:val="20"/>
          <w:lang w:val="en-GB"/>
        </w:rPr>
      </w:pPr>
      <w:bookmarkStart w:id="32" w:name="IC_ATTACHMENTPAGE_1_542181808_6_0"/>
      <w:r w:rsidRPr="009D7A00">
        <w:rPr>
          <w:rFonts w:eastAsia="Times New Roman" w:cs="Times New Roman"/>
          <w:noProof/>
          <w:szCs w:val="20"/>
          <w:lang w:val="en-GB"/>
        </w:rPr>
        <w:lastRenderedPageBreak/>
        <w:drawing>
          <wp:inline distT="0" distB="0" distL="0" distR="0" wp14:anchorId="33E911BA" wp14:editId="0F59E178">
            <wp:extent cx="8441377" cy="59645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441377" cy="5964555"/>
                    </a:xfrm>
                    <a:prstGeom prst="rect">
                      <a:avLst/>
                    </a:prstGeom>
                    <a:noFill/>
                  </pic:spPr>
                </pic:pic>
              </a:graphicData>
            </a:graphic>
          </wp:inline>
        </w:drawing>
      </w:r>
      <w:bookmarkEnd w:id="32"/>
      <w:r w:rsidRPr="009D7A00">
        <w:rPr>
          <w:rFonts w:eastAsia="Times New Roman" w:cs="Times New Roman"/>
          <w:szCs w:val="20"/>
          <w:lang w:val="en-GB"/>
        </w:rPr>
        <w:br w:type="page"/>
      </w:r>
    </w:p>
    <w:p w14:paraId="5C6153F8" w14:textId="77777777" w:rsidR="009D7A00" w:rsidRPr="009D7A00" w:rsidRDefault="009D7A00" w:rsidP="009D7A00">
      <w:pPr>
        <w:overflowPunct w:val="0"/>
        <w:autoSpaceDE w:val="0"/>
        <w:autoSpaceDN w:val="0"/>
        <w:adjustRightInd w:val="0"/>
        <w:jc w:val="center"/>
        <w:textAlignment w:val="baseline"/>
        <w:rPr>
          <w:rFonts w:eastAsia="Times New Roman" w:cs="Times New Roman"/>
          <w:szCs w:val="20"/>
          <w:lang w:val="en-GB"/>
        </w:rPr>
      </w:pPr>
      <w:bookmarkStart w:id="33" w:name="IC_ATTACHMENTPAGE_1_542181808_7_0"/>
      <w:r w:rsidRPr="009D7A00">
        <w:rPr>
          <w:rFonts w:eastAsia="Times New Roman" w:cs="Times New Roman"/>
          <w:noProof/>
          <w:szCs w:val="20"/>
          <w:lang w:val="en-GB"/>
        </w:rPr>
        <w:lastRenderedPageBreak/>
        <w:drawing>
          <wp:inline distT="0" distB="0" distL="0" distR="0" wp14:anchorId="062B645B" wp14:editId="49B5AD88">
            <wp:extent cx="8441377" cy="59645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441377" cy="5964555"/>
                    </a:xfrm>
                    <a:prstGeom prst="rect">
                      <a:avLst/>
                    </a:prstGeom>
                    <a:noFill/>
                  </pic:spPr>
                </pic:pic>
              </a:graphicData>
            </a:graphic>
          </wp:inline>
        </w:drawing>
      </w:r>
      <w:bookmarkEnd w:id="33"/>
      <w:r w:rsidRPr="009D7A00">
        <w:rPr>
          <w:rFonts w:eastAsia="Times New Roman" w:cs="Times New Roman"/>
          <w:szCs w:val="20"/>
          <w:lang w:val="en-GB"/>
        </w:rPr>
        <w:br w:type="page"/>
      </w:r>
    </w:p>
    <w:p w14:paraId="1CDF4B14" w14:textId="77777777" w:rsidR="009D7A00" w:rsidRPr="009D7A00" w:rsidRDefault="009D7A00" w:rsidP="009D7A00">
      <w:pPr>
        <w:overflowPunct w:val="0"/>
        <w:autoSpaceDE w:val="0"/>
        <w:autoSpaceDN w:val="0"/>
        <w:adjustRightInd w:val="0"/>
        <w:jc w:val="center"/>
        <w:textAlignment w:val="baseline"/>
        <w:rPr>
          <w:rFonts w:eastAsia="Times New Roman" w:cs="Times New Roman"/>
          <w:szCs w:val="20"/>
          <w:lang w:val="en-GB"/>
        </w:rPr>
      </w:pPr>
      <w:bookmarkStart w:id="34" w:name="IC_ATTACHMENTPAGE_1_542181808_8_0"/>
      <w:r w:rsidRPr="009D7A00">
        <w:rPr>
          <w:rFonts w:eastAsia="Times New Roman" w:cs="Times New Roman"/>
          <w:noProof/>
          <w:szCs w:val="20"/>
          <w:lang w:val="en-GB"/>
        </w:rPr>
        <w:lastRenderedPageBreak/>
        <w:drawing>
          <wp:inline distT="0" distB="0" distL="0" distR="0" wp14:anchorId="59CF1644" wp14:editId="78962310">
            <wp:extent cx="8441377" cy="59645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441377" cy="5964555"/>
                    </a:xfrm>
                    <a:prstGeom prst="rect">
                      <a:avLst/>
                    </a:prstGeom>
                    <a:noFill/>
                  </pic:spPr>
                </pic:pic>
              </a:graphicData>
            </a:graphic>
          </wp:inline>
        </w:drawing>
      </w:r>
      <w:bookmarkEnd w:id="34"/>
    </w:p>
    <w:p w14:paraId="3D500D04" w14:textId="77777777" w:rsidR="0060597A" w:rsidRPr="00223BAB" w:rsidRDefault="009D7A00" w:rsidP="005E4977">
      <w:pPr>
        <w:rPr>
          <w:sz w:val="16"/>
        </w:rPr>
      </w:pPr>
      <w:bookmarkStart w:id="35" w:name="INF_EndOfAttachment_30975_2"/>
      <w:bookmarkEnd w:id="35"/>
      <w:r>
        <w:rPr>
          <w:sz w:val="16"/>
        </w:rPr>
        <w:t xml:space="preserve"> </w:t>
      </w:r>
      <w:bookmarkStart w:id="36" w:name="csAttachments"/>
      <w:bookmarkStart w:id="37" w:name="PasteHold"/>
      <w:bookmarkEnd w:id="36"/>
      <w:bookmarkEnd w:id="37"/>
    </w:p>
    <w:sectPr w:rsidR="0060597A" w:rsidRPr="00223BAB" w:rsidSect="009D7A00">
      <w:headerReference w:type="even" r:id="rId48"/>
      <w:headerReference w:type="default" r:id="rId49"/>
      <w:footerReference w:type="even" r:id="rId50"/>
      <w:footerReference w:type="default" r:id="rId51"/>
      <w:headerReference w:type="first" r:id="rId52"/>
      <w:footerReference w:type="first" r:id="rId53"/>
      <w:pgSz w:w="16839" w:h="11907" w:orient="landscape" w:code="9"/>
      <w:pgMar w:top="1077" w:right="1077" w:bottom="1077" w:left="1077" w:header="567" w:footer="567"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51A0E" w14:textId="77777777" w:rsidR="009D7A00" w:rsidRDefault="009D7A00">
      <w:r>
        <w:separator/>
      </w:r>
    </w:p>
  </w:endnote>
  <w:endnote w:type="continuationSeparator" w:id="0">
    <w:p w14:paraId="19F03EED" w14:textId="77777777" w:rsidR="009D7A00" w:rsidRDefault="009D7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ED853" w14:textId="310435CE" w:rsidR="00EA267B" w:rsidRPr="00D46763" w:rsidRDefault="00EA267B" w:rsidP="009D7A00">
    <w:pPr>
      <w:pBdr>
        <w:top w:val="single" w:sz="12" w:space="1" w:color="auto"/>
      </w:pBdr>
      <w:tabs>
        <w:tab w:val="right" w:pos="9620"/>
      </w:tabs>
      <w:jc w:val="right"/>
    </w:pPr>
    <w:r w:rsidRPr="00D46763">
      <w:rPr>
        <w:rFonts w:cs="Arial"/>
      </w:rPr>
      <w:t xml:space="preserve">Item </w:t>
    </w:r>
    <w:r w:rsidRPr="00D46763">
      <w:rPr>
        <w:rFonts w:cs="Arial"/>
      </w:rPr>
      <w:fldChar w:fldCharType="begin"/>
    </w:r>
    <w:r w:rsidRPr="00D46763">
      <w:rPr>
        <w:rFonts w:cs="Arial"/>
      </w:rPr>
      <w:instrText xml:space="preserve"> DOCVARIABLE "dvItemNumberMasked"  \* Charformat </w:instrText>
    </w:r>
    <w:r w:rsidRPr="00D46763">
      <w:rPr>
        <w:rFonts w:cs="Arial"/>
      </w:rPr>
      <w:fldChar w:fldCharType="separate"/>
    </w:r>
    <w:r w:rsidR="005F3CF7">
      <w:rPr>
        <w:rFonts w:cs="Arial"/>
      </w:rPr>
      <w:t>9.3</w:t>
    </w:r>
    <w:r w:rsidRPr="00D46763">
      <w:rPr>
        <w:rFonts w:cs="Arial"/>
      </w:rPr>
      <w:fldChar w:fldCharType="end"/>
    </w:r>
    <w:r w:rsidRPr="00D46763">
      <w:rPr>
        <w:rFonts w:cs="Arial"/>
      </w:rPr>
      <w:tab/>
    </w:r>
    <w:r w:rsidRPr="00D46763">
      <w:t xml:space="preserve">Page </w:t>
    </w:r>
    <w:r w:rsidRPr="00D46763">
      <w:fldChar w:fldCharType="begin"/>
    </w:r>
    <w:r w:rsidRPr="00D46763">
      <w:instrText xml:space="preserve"> PAGE   \* MERGEFORMAT </w:instrText>
    </w:r>
    <w:r w:rsidRPr="00D46763">
      <w:fldChar w:fldCharType="separate"/>
    </w:r>
    <w:r w:rsidR="000C2B52">
      <w:rPr>
        <w:noProof/>
      </w:rPr>
      <w:t>1</w:t>
    </w:r>
    <w:r w:rsidRPr="00D46763">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4A97E" w14:textId="77777777" w:rsidR="009D7A00" w:rsidRPr="009D7A00" w:rsidRDefault="009D7A00" w:rsidP="009D7A00">
    <w:pPr>
      <w:pBdr>
        <w:top w:val="single" w:sz="12" w:space="1" w:color="auto"/>
      </w:pBdr>
      <w:tabs>
        <w:tab w:val="right" w:pos="14660"/>
      </w:tabs>
      <w:overflowPunct w:val="0"/>
      <w:autoSpaceDE w:val="0"/>
      <w:autoSpaceDN w:val="0"/>
      <w:adjustRightInd w:val="0"/>
      <w:textAlignment w:val="baseline"/>
      <w:rPr>
        <w:rFonts w:eastAsia="Times New Roman" w:cs="Arial"/>
        <w:bCs/>
        <w:noProof/>
        <w:szCs w:val="20"/>
        <w:lang w:val="en-GB"/>
      </w:rPr>
    </w:pPr>
    <w:r w:rsidRPr="009D7A00">
      <w:rPr>
        <w:rFonts w:eastAsia="Times New Roman" w:cs="Arial"/>
        <w:bCs/>
        <w:noProof/>
        <w:szCs w:val="20"/>
        <w:lang w:val="en-GB"/>
      </w:rPr>
      <w:t>Item 9.3- Attachment 1</w:t>
    </w:r>
    <w:r w:rsidRPr="009D7A00">
      <w:rPr>
        <w:rFonts w:eastAsia="Times New Roman" w:cs="Arial"/>
        <w:bCs/>
        <w:noProof/>
        <w:szCs w:val="20"/>
        <w:lang w:val="en-GB"/>
      </w:rPr>
      <w:tab/>
      <w:t xml:space="preserve">Page </w:t>
    </w:r>
    <w:r w:rsidRPr="009D7A00">
      <w:rPr>
        <w:rFonts w:eastAsia="Times New Roman" w:cs="Arial"/>
        <w:bCs/>
        <w:noProof/>
        <w:szCs w:val="20"/>
        <w:lang w:val="en-GB"/>
      </w:rPr>
      <w:fldChar w:fldCharType="begin"/>
    </w:r>
    <w:r w:rsidRPr="009D7A00">
      <w:rPr>
        <w:rFonts w:eastAsia="Times New Roman" w:cs="Arial"/>
        <w:bCs/>
        <w:noProof/>
        <w:szCs w:val="20"/>
        <w:lang w:val="en-GB"/>
      </w:rPr>
      <w:instrText xml:space="preserve"> PAGE </w:instrText>
    </w:r>
    <w:r w:rsidRPr="009D7A00">
      <w:rPr>
        <w:rFonts w:eastAsia="Times New Roman" w:cs="Arial"/>
        <w:bCs/>
        <w:noProof/>
        <w:szCs w:val="20"/>
        <w:lang w:val="en-GB"/>
      </w:rPr>
      <w:fldChar w:fldCharType="separate"/>
    </w:r>
    <w:r w:rsidRPr="009D7A00">
      <w:rPr>
        <w:rFonts w:eastAsia="Times New Roman" w:cs="Arial"/>
        <w:bCs/>
        <w:noProof/>
        <w:szCs w:val="20"/>
        <w:lang w:val="en-GB"/>
      </w:rPr>
      <w:t>1</w:t>
    </w:r>
    <w:r w:rsidRPr="009D7A00">
      <w:rPr>
        <w:rFonts w:eastAsia="Times New Roman" w:cs="Arial"/>
        <w:bCs/>
        <w:noProof/>
        <w:szCs w:val="20"/>
        <w:lang w:val="en-GB"/>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9DBA0" w14:textId="77777777" w:rsidR="009D7A00" w:rsidRPr="009D7A00" w:rsidRDefault="009D7A00" w:rsidP="009D7A00">
    <w:pPr>
      <w:overflowPunct w:val="0"/>
      <w:autoSpaceDE w:val="0"/>
      <w:autoSpaceDN w:val="0"/>
      <w:adjustRightInd w:val="0"/>
      <w:jc w:val="center"/>
      <w:textAlignment w:val="baseline"/>
      <w:rPr>
        <w:rFonts w:eastAsia="Times New Roman" w:cs="Times New Roman"/>
        <w:szCs w:val="20"/>
        <w:lang w:val="en-GB"/>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B175E" w14:textId="77777777" w:rsidR="009D7A00" w:rsidRPr="009D7A00" w:rsidRDefault="009D7A00" w:rsidP="009D7A00">
    <w:pPr>
      <w:tabs>
        <w:tab w:val="center" w:pos="4320"/>
        <w:tab w:val="right" w:pos="14660"/>
      </w:tabs>
      <w:overflowPunct w:val="0"/>
      <w:autoSpaceDE w:val="0"/>
      <w:autoSpaceDN w:val="0"/>
      <w:adjustRightInd w:val="0"/>
      <w:textAlignment w:val="baseline"/>
      <w:rPr>
        <w:rFonts w:eastAsia="Times New Roman" w:cs="Arial"/>
        <w:b/>
        <w:noProof/>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14892" w14:textId="77777777" w:rsidR="009D7A00" w:rsidRPr="009D7A00" w:rsidRDefault="009D7A00" w:rsidP="009D7A00">
    <w:pPr>
      <w:pBdr>
        <w:top w:val="single" w:sz="12" w:space="1" w:color="auto"/>
      </w:pBdr>
      <w:tabs>
        <w:tab w:val="right" w:pos="14660"/>
      </w:tabs>
      <w:overflowPunct w:val="0"/>
      <w:autoSpaceDE w:val="0"/>
      <w:autoSpaceDN w:val="0"/>
      <w:adjustRightInd w:val="0"/>
      <w:textAlignment w:val="baseline"/>
      <w:rPr>
        <w:rFonts w:eastAsia="Times New Roman" w:cs="Arial"/>
        <w:bCs/>
        <w:noProof/>
        <w:szCs w:val="20"/>
        <w:lang w:val="en-GB"/>
      </w:rPr>
    </w:pPr>
    <w:r w:rsidRPr="009D7A00">
      <w:rPr>
        <w:rFonts w:eastAsia="Times New Roman" w:cs="Arial"/>
        <w:bCs/>
        <w:noProof/>
        <w:szCs w:val="20"/>
        <w:lang w:val="en-GB"/>
      </w:rPr>
      <w:t>Item 9.3- Attachment 2</w:t>
    </w:r>
    <w:r w:rsidRPr="009D7A00">
      <w:rPr>
        <w:rFonts w:eastAsia="Times New Roman" w:cs="Arial"/>
        <w:bCs/>
        <w:noProof/>
        <w:szCs w:val="20"/>
        <w:lang w:val="en-GB"/>
      </w:rPr>
      <w:tab/>
      <w:t xml:space="preserve">Page </w:t>
    </w:r>
    <w:r w:rsidRPr="009D7A00">
      <w:rPr>
        <w:rFonts w:eastAsia="Times New Roman" w:cs="Arial"/>
        <w:bCs/>
        <w:noProof/>
        <w:szCs w:val="20"/>
        <w:lang w:val="en-GB"/>
      </w:rPr>
      <w:fldChar w:fldCharType="begin"/>
    </w:r>
    <w:r w:rsidRPr="009D7A00">
      <w:rPr>
        <w:rFonts w:eastAsia="Times New Roman" w:cs="Arial"/>
        <w:bCs/>
        <w:noProof/>
        <w:szCs w:val="20"/>
        <w:lang w:val="en-GB"/>
      </w:rPr>
      <w:instrText xml:space="preserve"> PAGE </w:instrText>
    </w:r>
    <w:r w:rsidRPr="009D7A00">
      <w:rPr>
        <w:rFonts w:eastAsia="Times New Roman" w:cs="Arial"/>
        <w:bCs/>
        <w:noProof/>
        <w:szCs w:val="20"/>
        <w:lang w:val="en-GB"/>
      </w:rPr>
      <w:fldChar w:fldCharType="separate"/>
    </w:r>
    <w:r w:rsidRPr="009D7A00">
      <w:rPr>
        <w:rFonts w:eastAsia="Times New Roman" w:cs="Arial"/>
        <w:bCs/>
        <w:noProof/>
        <w:szCs w:val="20"/>
        <w:lang w:val="en-GB"/>
      </w:rPr>
      <w:t>1</w:t>
    </w:r>
    <w:r w:rsidRPr="009D7A00">
      <w:rPr>
        <w:rFonts w:eastAsia="Times New Roman" w:cs="Arial"/>
        <w:bCs/>
        <w:noProof/>
        <w:szCs w:val="20"/>
        <w:lang w:val="en-GB"/>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0F62D" w14:textId="77777777" w:rsidR="009D7A00" w:rsidRPr="009D7A00" w:rsidRDefault="009D7A00" w:rsidP="009D7A00">
    <w:pPr>
      <w:overflowPunct w:val="0"/>
      <w:autoSpaceDE w:val="0"/>
      <w:autoSpaceDN w:val="0"/>
      <w:adjustRightInd w:val="0"/>
      <w:jc w:val="center"/>
      <w:textAlignment w:val="baseline"/>
      <w:rPr>
        <w:rFonts w:eastAsia="Times New Roman" w:cs="Times New Roman"/>
        <w:szCs w:val="20"/>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75D35" w14:textId="77777777" w:rsidR="00EA267B" w:rsidRPr="00D46763" w:rsidRDefault="00EA267B" w:rsidP="009D7A00">
    <w:pPr>
      <w:pBdr>
        <w:top w:val="single" w:sz="12" w:space="1" w:color="auto"/>
      </w:pBdr>
      <w:tabs>
        <w:tab w:val="right" w:pos="9620"/>
      </w:tabs>
      <w:jc w:val="right"/>
    </w:pPr>
    <w:r w:rsidRPr="00D46763">
      <w:rPr>
        <w:rFonts w:cs="Arial"/>
      </w:rPr>
      <w:t xml:space="preserve">Item </w:t>
    </w:r>
    <w:r w:rsidR="009D7A00">
      <w:rPr>
        <w:rFonts w:cs="Arial"/>
      </w:rPr>
      <w:t>9.3</w:t>
    </w:r>
    <w:r w:rsidRPr="00D46763">
      <w:rPr>
        <w:rFonts w:cs="Arial"/>
      </w:rPr>
      <w:tab/>
    </w:r>
    <w:r w:rsidRPr="00D46763">
      <w:t xml:space="preserve">Page </w:t>
    </w:r>
    <w:r w:rsidRPr="00D46763">
      <w:fldChar w:fldCharType="begin"/>
    </w:r>
    <w:r w:rsidRPr="00D46763">
      <w:instrText xml:space="preserve"> PAGE   \* MERGEFORMAT </w:instrText>
    </w:r>
    <w:r w:rsidRPr="00D46763">
      <w:fldChar w:fldCharType="separate"/>
    </w:r>
    <w:r w:rsidR="006529C1">
      <w:rPr>
        <w:noProof/>
      </w:rPr>
      <w:t>1</w:t>
    </w:r>
    <w:r w:rsidRPr="00D4676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9ED0B" w14:textId="33D783DF" w:rsidR="00EA267B" w:rsidRPr="00D46763" w:rsidRDefault="00EA267B" w:rsidP="009D7A00">
    <w:pPr>
      <w:pBdr>
        <w:top w:val="single" w:sz="12" w:space="1" w:color="auto"/>
      </w:pBdr>
      <w:tabs>
        <w:tab w:val="right" w:pos="9620"/>
      </w:tabs>
      <w:jc w:val="right"/>
    </w:pPr>
    <w:r w:rsidRPr="00D46763">
      <w:rPr>
        <w:rFonts w:cs="Arial"/>
      </w:rPr>
      <w:t xml:space="preserve">Item </w:t>
    </w:r>
    <w:r w:rsidRPr="00D46763">
      <w:rPr>
        <w:rFonts w:cs="Arial"/>
      </w:rPr>
      <w:fldChar w:fldCharType="begin"/>
    </w:r>
    <w:r w:rsidRPr="00D46763">
      <w:rPr>
        <w:rFonts w:cs="Arial"/>
      </w:rPr>
      <w:instrText xml:space="preserve"> DOCVARIABLE "dvItemNumberMasked"  \* Charformat </w:instrText>
    </w:r>
    <w:r w:rsidRPr="00D46763">
      <w:rPr>
        <w:rFonts w:cs="Arial"/>
      </w:rPr>
      <w:fldChar w:fldCharType="separate"/>
    </w:r>
    <w:r w:rsidR="005F3CF7">
      <w:rPr>
        <w:rFonts w:cs="Arial"/>
      </w:rPr>
      <w:t>9.3</w:t>
    </w:r>
    <w:r w:rsidRPr="00D46763">
      <w:rPr>
        <w:rFonts w:cs="Arial"/>
      </w:rPr>
      <w:fldChar w:fldCharType="end"/>
    </w:r>
    <w:r w:rsidRPr="00D46763">
      <w:rPr>
        <w:rFonts w:cs="Arial"/>
      </w:rPr>
      <w:tab/>
    </w:r>
    <w:r w:rsidRPr="00D46763">
      <w:t xml:space="preserve">Page </w:t>
    </w:r>
    <w:r w:rsidRPr="00D46763">
      <w:fldChar w:fldCharType="begin"/>
    </w:r>
    <w:r w:rsidRPr="00D46763">
      <w:instrText xml:space="preserve"> PAGE   \* MERGEFORMAT </w:instrText>
    </w:r>
    <w:r w:rsidRPr="00D46763">
      <w:fldChar w:fldCharType="separate"/>
    </w:r>
    <w:r w:rsidR="000C2B52">
      <w:rPr>
        <w:noProof/>
      </w:rPr>
      <w:t>4</w:t>
    </w:r>
    <w:r w:rsidRPr="00D46763">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3A6D5" w14:textId="73DFFE90" w:rsidR="00B0061F" w:rsidRPr="00D46763" w:rsidRDefault="00B0061F" w:rsidP="009D7A00">
    <w:pPr>
      <w:pBdr>
        <w:top w:val="single" w:sz="12" w:space="1" w:color="auto"/>
      </w:pBdr>
      <w:tabs>
        <w:tab w:val="right" w:pos="9620"/>
      </w:tabs>
      <w:jc w:val="right"/>
    </w:pPr>
    <w:r w:rsidRPr="00D46763">
      <w:rPr>
        <w:rFonts w:cs="Arial"/>
      </w:rPr>
      <w:t xml:space="preserve">Item </w:t>
    </w:r>
    <w:r w:rsidRPr="00D46763">
      <w:rPr>
        <w:rFonts w:cs="Arial"/>
      </w:rPr>
      <w:fldChar w:fldCharType="begin"/>
    </w:r>
    <w:r w:rsidRPr="00D46763">
      <w:rPr>
        <w:rFonts w:cs="Arial"/>
      </w:rPr>
      <w:instrText xml:space="preserve"> DOCVARIABLE "dvItemNumberMasked"  \* Charformat </w:instrText>
    </w:r>
    <w:r w:rsidRPr="00D46763">
      <w:rPr>
        <w:rFonts w:cs="Arial"/>
      </w:rPr>
      <w:fldChar w:fldCharType="separate"/>
    </w:r>
    <w:r w:rsidR="005F3CF7">
      <w:rPr>
        <w:rFonts w:cs="Arial"/>
      </w:rPr>
      <w:t>9.3</w:t>
    </w:r>
    <w:r w:rsidRPr="00D46763">
      <w:rPr>
        <w:rFonts w:cs="Arial"/>
      </w:rPr>
      <w:fldChar w:fldCharType="end"/>
    </w:r>
    <w:r w:rsidRPr="00D46763">
      <w:rPr>
        <w:rFonts w:cs="Arial"/>
      </w:rPr>
      <w:tab/>
    </w:r>
    <w:r w:rsidRPr="00D46763">
      <w:t xml:space="preserve">Page </w:t>
    </w:r>
    <w:r w:rsidRPr="00D46763">
      <w:fldChar w:fldCharType="begin"/>
    </w:r>
    <w:r w:rsidRPr="00D46763">
      <w:instrText xml:space="preserve"> PAGE   \* MERGEFORMAT </w:instrText>
    </w:r>
    <w:r w:rsidRPr="00D46763">
      <w:fldChar w:fldCharType="separate"/>
    </w:r>
    <w:r w:rsidR="000C2B52">
      <w:rPr>
        <w:noProof/>
      </w:rPr>
      <w:t>4</w:t>
    </w:r>
    <w:r w:rsidRPr="00D4676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E349" w14:textId="77777777" w:rsidR="00B0061F" w:rsidRPr="00D46763" w:rsidRDefault="00B0061F" w:rsidP="009D7A00">
    <w:pPr>
      <w:pBdr>
        <w:top w:val="single" w:sz="12" w:space="1" w:color="auto"/>
      </w:pBdr>
      <w:tabs>
        <w:tab w:val="right" w:pos="9620"/>
      </w:tabs>
      <w:jc w:val="right"/>
    </w:pPr>
    <w:r w:rsidRPr="00D46763">
      <w:rPr>
        <w:rFonts w:cs="Arial"/>
      </w:rPr>
      <w:t xml:space="preserve">Item </w:t>
    </w:r>
    <w:r w:rsidR="009D7A00">
      <w:rPr>
        <w:rFonts w:cs="Arial"/>
      </w:rPr>
      <w:t>9.3</w:t>
    </w:r>
    <w:r w:rsidRPr="00D46763">
      <w:rPr>
        <w:rFonts w:cs="Arial"/>
      </w:rPr>
      <w:tab/>
    </w:r>
    <w:r w:rsidRPr="00D46763">
      <w:t xml:space="preserve">Page </w:t>
    </w:r>
    <w:r w:rsidRPr="00D46763">
      <w:fldChar w:fldCharType="begin"/>
    </w:r>
    <w:r w:rsidRPr="00D46763">
      <w:instrText xml:space="preserve"> PAGE   \* MERGEFORMAT </w:instrText>
    </w:r>
    <w:r w:rsidRPr="00D46763">
      <w:fldChar w:fldCharType="separate"/>
    </w:r>
    <w:r w:rsidR="006529C1">
      <w:rPr>
        <w:noProof/>
      </w:rPr>
      <w:t>2</w:t>
    </w:r>
    <w:r w:rsidRPr="00D4676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84F12" w14:textId="77777777" w:rsidR="009D7A00" w:rsidRPr="009D7A00" w:rsidRDefault="009D7A00" w:rsidP="009D7A00">
    <w:pPr>
      <w:tabs>
        <w:tab w:val="center" w:pos="4320"/>
        <w:tab w:val="right" w:pos="9740"/>
      </w:tabs>
      <w:overflowPunct w:val="0"/>
      <w:autoSpaceDE w:val="0"/>
      <w:autoSpaceDN w:val="0"/>
      <w:adjustRightInd w:val="0"/>
      <w:textAlignment w:val="baseline"/>
      <w:rPr>
        <w:rFonts w:eastAsia="Times New Roman" w:cs="Arial"/>
        <w:b/>
        <w:noProof/>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AE3AC" w14:textId="77777777" w:rsidR="009D7A00" w:rsidRPr="009D7A00" w:rsidRDefault="009D7A00" w:rsidP="009D7A00">
    <w:pPr>
      <w:pBdr>
        <w:top w:val="single" w:sz="12" w:space="1" w:color="auto"/>
      </w:pBdr>
      <w:tabs>
        <w:tab w:val="right" w:pos="9740"/>
      </w:tabs>
      <w:overflowPunct w:val="0"/>
      <w:autoSpaceDE w:val="0"/>
      <w:autoSpaceDN w:val="0"/>
      <w:adjustRightInd w:val="0"/>
      <w:textAlignment w:val="baseline"/>
      <w:rPr>
        <w:rFonts w:eastAsia="Times New Roman" w:cs="Arial"/>
        <w:bCs/>
        <w:noProof/>
        <w:szCs w:val="20"/>
        <w:lang w:val="en-GB"/>
      </w:rPr>
    </w:pPr>
    <w:r w:rsidRPr="009D7A00">
      <w:rPr>
        <w:rFonts w:eastAsia="Times New Roman" w:cs="Arial"/>
        <w:bCs/>
        <w:noProof/>
        <w:szCs w:val="20"/>
        <w:lang w:val="en-GB"/>
      </w:rPr>
      <w:t>Item 9.3- Attachment 1</w:t>
    </w:r>
    <w:r w:rsidRPr="009D7A00">
      <w:rPr>
        <w:rFonts w:eastAsia="Times New Roman" w:cs="Arial"/>
        <w:bCs/>
        <w:noProof/>
        <w:szCs w:val="20"/>
        <w:lang w:val="en-GB"/>
      </w:rPr>
      <w:tab/>
      <w:t xml:space="preserve">Page </w:t>
    </w:r>
    <w:r w:rsidRPr="009D7A00">
      <w:rPr>
        <w:rFonts w:eastAsia="Times New Roman" w:cs="Arial"/>
        <w:bCs/>
        <w:noProof/>
        <w:szCs w:val="20"/>
        <w:lang w:val="en-GB"/>
      </w:rPr>
      <w:fldChar w:fldCharType="begin"/>
    </w:r>
    <w:r w:rsidRPr="009D7A00">
      <w:rPr>
        <w:rFonts w:eastAsia="Times New Roman" w:cs="Arial"/>
        <w:bCs/>
        <w:noProof/>
        <w:szCs w:val="20"/>
        <w:lang w:val="en-GB"/>
      </w:rPr>
      <w:instrText xml:space="preserve"> PAGE </w:instrText>
    </w:r>
    <w:r w:rsidRPr="009D7A00">
      <w:rPr>
        <w:rFonts w:eastAsia="Times New Roman" w:cs="Arial"/>
        <w:bCs/>
        <w:noProof/>
        <w:szCs w:val="20"/>
        <w:lang w:val="en-GB"/>
      </w:rPr>
      <w:fldChar w:fldCharType="separate"/>
    </w:r>
    <w:r w:rsidRPr="009D7A00">
      <w:rPr>
        <w:rFonts w:eastAsia="Times New Roman" w:cs="Arial"/>
        <w:bCs/>
        <w:noProof/>
        <w:szCs w:val="20"/>
        <w:lang w:val="en-GB"/>
      </w:rPr>
      <w:t>1</w:t>
    </w:r>
    <w:r w:rsidRPr="009D7A00">
      <w:rPr>
        <w:rFonts w:eastAsia="Times New Roman" w:cs="Arial"/>
        <w:bCs/>
        <w:noProof/>
        <w:szCs w:val="20"/>
        <w:lang w:val="en-GB"/>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18D20" w14:textId="77777777" w:rsidR="009D7A00" w:rsidRPr="009D7A00" w:rsidRDefault="009D7A00" w:rsidP="009D7A00">
    <w:pPr>
      <w:overflowPunct w:val="0"/>
      <w:autoSpaceDE w:val="0"/>
      <w:autoSpaceDN w:val="0"/>
      <w:adjustRightInd w:val="0"/>
      <w:jc w:val="center"/>
      <w:textAlignment w:val="baseline"/>
      <w:rPr>
        <w:rFonts w:eastAsia="Times New Roman" w:cs="Times New Roman"/>
        <w:szCs w:val="20"/>
        <w:lang w:val="en-GB"/>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2D706" w14:textId="77777777" w:rsidR="009D7A00" w:rsidRPr="009D7A00" w:rsidRDefault="009D7A00" w:rsidP="009D7A00">
    <w:pPr>
      <w:tabs>
        <w:tab w:val="center" w:pos="4320"/>
        <w:tab w:val="right" w:pos="14660"/>
      </w:tabs>
      <w:overflowPunct w:val="0"/>
      <w:autoSpaceDE w:val="0"/>
      <w:autoSpaceDN w:val="0"/>
      <w:adjustRightInd w:val="0"/>
      <w:textAlignment w:val="baseline"/>
      <w:rPr>
        <w:rFonts w:eastAsia="Times New Roman" w:cs="Arial"/>
        <w:b/>
        <w:noProof/>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D4095" w14:textId="77777777" w:rsidR="009D7A00" w:rsidRDefault="009D7A00">
      <w:r>
        <w:separator/>
      </w:r>
    </w:p>
  </w:footnote>
  <w:footnote w:type="continuationSeparator" w:id="0">
    <w:p w14:paraId="2807AC82" w14:textId="77777777" w:rsidR="009D7A00" w:rsidRDefault="009D7A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398E5" w14:textId="45192677" w:rsidR="00726DEA" w:rsidRPr="005B411E" w:rsidRDefault="00726DEA" w:rsidP="009D7A00">
    <w:pPr>
      <w:pBdr>
        <w:bottom w:val="single" w:sz="12" w:space="1" w:color="auto"/>
      </w:pBdr>
      <w:tabs>
        <w:tab w:val="right" w:pos="9620"/>
      </w:tabs>
      <w:spacing w:after="240"/>
      <w:rPr>
        <w:rFonts w:cs="Arial"/>
        <w:b/>
        <w:caps/>
      </w:rPr>
    </w:pPr>
    <w:r w:rsidRPr="005B411E">
      <w:rPr>
        <w:rFonts w:cs="Arial"/>
        <w:b/>
        <w:caps/>
      </w:rPr>
      <w:fldChar w:fldCharType="begin"/>
    </w:r>
    <w:r w:rsidRPr="005B411E">
      <w:rPr>
        <w:rFonts w:cs="Arial"/>
        <w:b/>
        <w:caps/>
      </w:rPr>
      <w:instrText xml:space="preserve"> DOCVARIABLE "dvCommitteeName"  \* Charformat </w:instrText>
    </w:r>
    <w:r w:rsidRPr="005B411E">
      <w:rPr>
        <w:rFonts w:cs="Arial"/>
        <w:b/>
        <w:caps/>
      </w:rPr>
      <w:fldChar w:fldCharType="separate"/>
    </w:r>
    <w:r w:rsidR="005F3CF7">
      <w:rPr>
        <w:rFonts w:cs="Arial"/>
        <w:b/>
        <w:caps/>
      </w:rPr>
      <w:t>Ordinary Council Meeting</w:t>
    </w:r>
    <w:r w:rsidRPr="005B411E">
      <w:rPr>
        <w:rFonts w:cs="Arial"/>
        <w:b/>
        <w:caps/>
      </w:rPr>
      <w:fldChar w:fldCharType="end"/>
    </w:r>
    <w:r>
      <w:rPr>
        <w:rFonts w:cs="Arial"/>
        <w:b/>
        <w:caps/>
      </w:rPr>
      <w:t xml:space="preserve"> Agenda</w:t>
    </w:r>
    <w:r w:rsidRPr="005B411E">
      <w:rPr>
        <w:rFonts w:cs="Arial"/>
        <w:b/>
        <w:caps/>
      </w:rPr>
      <w:tab/>
    </w:r>
    <w:r w:rsidRPr="005B411E">
      <w:rPr>
        <w:rFonts w:cs="Arial"/>
        <w:b/>
        <w:caps/>
      </w:rPr>
      <w:fldChar w:fldCharType="begin"/>
    </w:r>
    <w:r w:rsidRPr="005B411E">
      <w:rPr>
        <w:rFonts w:cs="Arial"/>
        <w:b/>
        <w:caps/>
      </w:rPr>
      <w:instrText xml:space="preserve"> DOCVARIABLE "dvDateMeetingFormatted" \* Charformat </w:instrText>
    </w:r>
    <w:r w:rsidRPr="005B411E">
      <w:rPr>
        <w:rFonts w:cs="Arial"/>
        <w:b/>
        <w:caps/>
      </w:rPr>
      <w:fldChar w:fldCharType="separate"/>
    </w:r>
    <w:r w:rsidR="005F3CF7">
      <w:rPr>
        <w:rFonts w:cs="Arial"/>
        <w:b/>
        <w:caps/>
      </w:rPr>
      <w:t>14 February 2023</w:t>
    </w:r>
    <w:r w:rsidRPr="005B411E">
      <w:rPr>
        <w:rFonts w:cs="Arial"/>
        <w:b/>
        <w:caps/>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AA439" w14:textId="77777777" w:rsidR="009D7A00" w:rsidRPr="009D7A00" w:rsidRDefault="009D7A00" w:rsidP="009D7A00">
    <w:pPr>
      <w:pBdr>
        <w:bottom w:val="single" w:sz="12" w:space="1" w:color="auto"/>
      </w:pBdr>
      <w:tabs>
        <w:tab w:val="right" w:pos="14660"/>
      </w:tabs>
      <w:overflowPunct w:val="0"/>
      <w:autoSpaceDE w:val="0"/>
      <w:autoSpaceDN w:val="0"/>
      <w:adjustRightInd w:val="0"/>
      <w:spacing w:after="240"/>
      <w:textAlignment w:val="baseline"/>
      <w:rPr>
        <w:rFonts w:eastAsia="Times New Roman" w:cs="Arial"/>
        <w:b/>
        <w:caps/>
        <w:lang w:val="en-GB"/>
      </w:rPr>
    </w:pPr>
    <w:r w:rsidRPr="009D7A00">
      <w:rPr>
        <w:rFonts w:eastAsia="Times New Roman" w:cs="Arial"/>
        <w:b/>
        <w:caps/>
        <w:lang w:val="en-GB"/>
      </w:rPr>
      <w:t xml:space="preserve">Ordinary Council Meeting </w:t>
    </w:r>
    <w:r w:rsidRPr="009D7A00">
      <w:rPr>
        <w:rFonts w:eastAsia="Times New Roman" w:cs="Arial"/>
        <w:b/>
        <w:caps/>
        <w:lang w:val="en-GB"/>
      </w:rPr>
      <w:tab/>
      <w:t>14 February 2023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052C5" w14:textId="77777777" w:rsidR="009D7A00" w:rsidRPr="009D7A00" w:rsidRDefault="009D7A00" w:rsidP="009D7A00">
    <w:pPr>
      <w:overflowPunct w:val="0"/>
      <w:autoSpaceDE w:val="0"/>
      <w:autoSpaceDN w:val="0"/>
      <w:adjustRightInd w:val="0"/>
      <w:jc w:val="center"/>
      <w:textAlignment w:val="baseline"/>
      <w:rPr>
        <w:rFonts w:eastAsia="Times New Roman" w:cs="Times New Roman"/>
        <w:szCs w:val="20"/>
        <w:lang w:val="en-GB"/>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5F93B" w14:textId="77777777" w:rsidR="009D7A00" w:rsidRPr="009D7A00" w:rsidRDefault="009D7A00" w:rsidP="009D7A00">
    <w:pPr>
      <w:tabs>
        <w:tab w:val="left" w:pos="100"/>
        <w:tab w:val="center" w:pos="4320"/>
        <w:tab w:val="right" w:pos="14660"/>
      </w:tabs>
      <w:overflowPunct w:val="0"/>
      <w:autoSpaceDE w:val="0"/>
      <w:autoSpaceDN w:val="0"/>
      <w:adjustRightInd w:val="0"/>
      <w:jc w:val="center"/>
      <w:textAlignment w:val="baseline"/>
      <w:rPr>
        <w:rFonts w:eastAsia="Times New Roman" w:cs="Arial"/>
        <w:b/>
        <w:noProof/>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46A04" w14:textId="77777777" w:rsidR="009D7A00" w:rsidRPr="009D7A00" w:rsidRDefault="009D7A00" w:rsidP="009D7A00">
    <w:pPr>
      <w:pBdr>
        <w:bottom w:val="single" w:sz="12" w:space="1" w:color="auto"/>
      </w:pBdr>
      <w:tabs>
        <w:tab w:val="right" w:pos="14660"/>
      </w:tabs>
      <w:overflowPunct w:val="0"/>
      <w:autoSpaceDE w:val="0"/>
      <w:autoSpaceDN w:val="0"/>
      <w:adjustRightInd w:val="0"/>
      <w:spacing w:after="240"/>
      <w:textAlignment w:val="baseline"/>
      <w:rPr>
        <w:rFonts w:eastAsia="Times New Roman" w:cs="Arial"/>
        <w:b/>
        <w:caps/>
        <w:lang w:val="en-GB"/>
      </w:rPr>
    </w:pPr>
    <w:r w:rsidRPr="009D7A00">
      <w:rPr>
        <w:rFonts w:eastAsia="Times New Roman" w:cs="Arial"/>
        <w:b/>
        <w:caps/>
        <w:lang w:val="en-GB"/>
      </w:rPr>
      <w:t xml:space="preserve">Ordinary Council Meeting </w:t>
    </w:r>
    <w:r w:rsidRPr="009D7A00">
      <w:rPr>
        <w:rFonts w:eastAsia="Times New Roman" w:cs="Arial"/>
        <w:b/>
        <w:caps/>
        <w:lang w:val="en-GB"/>
      </w:rPr>
      <w:tab/>
      <w:t>14 February 2023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0B94F" w14:textId="77777777" w:rsidR="009D7A00" w:rsidRPr="009D7A00" w:rsidRDefault="009D7A00" w:rsidP="009D7A00">
    <w:pPr>
      <w:overflowPunct w:val="0"/>
      <w:autoSpaceDE w:val="0"/>
      <w:autoSpaceDN w:val="0"/>
      <w:adjustRightInd w:val="0"/>
      <w:jc w:val="center"/>
      <w:textAlignment w:val="baseline"/>
      <w:rPr>
        <w:rFonts w:eastAsia="Times New Roman" w:cs="Times New Roman"/>
        <w:szCs w:val="2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105DE" w14:textId="77777777" w:rsidR="00726DEA" w:rsidRPr="005B411E" w:rsidRDefault="009D7A00" w:rsidP="009D7A00">
    <w:pPr>
      <w:pBdr>
        <w:bottom w:val="single" w:sz="12" w:space="1" w:color="auto"/>
      </w:pBdr>
      <w:tabs>
        <w:tab w:val="right" w:pos="9620"/>
      </w:tabs>
      <w:spacing w:after="240"/>
      <w:rPr>
        <w:rFonts w:cs="Arial"/>
        <w:b/>
        <w:caps/>
      </w:rPr>
    </w:pPr>
    <w:r>
      <w:rPr>
        <w:rFonts w:cs="Arial"/>
        <w:b/>
        <w:caps/>
      </w:rPr>
      <w:t>Ordinary Council Meeting</w:t>
    </w:r>
    <w:r w:rsidR="00726DEA">
      <w:rPr>
        <w:rFonts w:cs="Arial"/>
        <w:b/>
        <w:caps/>
      </w:rPr>
      <w:t xml:space="preserve"> Agenda</w:t>
    </w:r>
    <w:r w:rsidR="00726DEA" w:rsidRPr="005B411E">
      <w:rPr>
        <w:rFonts w:cs="Arial"/>
        <w:b/>
        <w:caps/>
      </w:rPr>
      <w:tab/>
    </w:r>
    <w:r>
      <w:rPr>
        <w:rFonts w:cs="Arial"/>
        <w:b/>
        <w:caps/>
      </w:rPr>
      <w:t>14 February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9261E" w14:textId="317F94F0" w:rsidR="00726DEA" w:rsidRPr="005B411E" w:rsidRDefault="00726DEA" w:rsidP="009D7A00">
    <w:pPr>
      <w:pBdr>
        <w:bottom w:val="single" w:sz="12" w:space="1" w:color="auto"/>
      </w:pBdr>
      <w:tabs>
        <w:tab w:val="right" w:pos="9620"/>
      </w:tabs>
      <w:spacing w:after="240"/>
      <w:rPr>
        <w:rFonts w:cs="Arial"/>
        <w:b/>
        <w:caps/>
      </w:rPr>
    </w:pPr>
    <w:r w:rsidRPr="005B411E">
      <w:rPr>
        <w:rFonts w:cs="Arial"/>
        <w:b/>
        <w:caps/>
      </w:rPr>
      <w:fldChar w:fldCharType="begin"/>
    </w:r>
    <w:r w:rsidRPr="005B411E">
      <w:rPr>
        <w:rFonts w:cs="Arial"/>
        <w:b/>
        <w:caps/>
      </w:rPr>
      <w:instrText xml:space="preserve"> DOCVARIABLE "dvCommitteeName"  \* Charformat </w:instrText>
    </w:r>
    <w:r w:rsidRPr="005B411E">
      <w:rPr>
        <w:rFonts w:cs="Arial"/>
        <w:b/>
        <w:caps/>
      </w:rPr>
      <w:fldChar w:fldCharType="separate"/>
    </w:r>
    <w:r w:rsidR="005F3CF7">
      <w:rPr>
        <w:rFonts w:cs="Arial"/>
        <w:b/>
        <w:caps/>
      </w:rPr>
      <w:t>Ordinary Council Meeting</w:t>
    </w:r>
    <w:r w:rsidRPr="005B411E">
      <w:rPr>
        <w:rFonts w:cs="Arial"/>
        <w:b/>
        <w:caps/>
      </w:rPr>
      <w:fldChar w:fldCharType="end"/>
    </w:r>
    <w:r>
      <w:rPr>
        <w:rFonts w:cs="Arial"/>
        <w:b/>
        <w:caps/>
      </w:rPr>
      <w:t xml:space="preserve"> Agenda</w:t>
    </w:r>
    <w:r w:rsidRPr="005B411E">
      <w:rPr>
        <w:rFonts w:cs="Arial"/>
        <w:b/>
        <w:caps/>
      </w:rPr>
      <w:tab/>
    </w:r>
    <w:r w:rsidRPr="005B411E">
      <w:rPr>
        <w:rFonts w:cs="Arial"/>
        <w:b/>
        <w:caps/>
      </w:rPr>
      <w:fldChar w:fldCharType="begin"/>
    </w:r>
    <w:r w:rsidRPr="005B411E">
      <w:rPr>
        <w:rFonts w:cs="Arial"/>
        <w:b/>
        <w:caps/>
      </w:rPr>
      <w:instrText xml:space="preserve"> DOCVARIABLE "dvDateMeetingFormatted" \* Charformat </w:instrText>
    </w:r>
    <w:r w:rsidRPr="005B411E">
      <w:rPr>
        <w:rFonts w:cs="Arial"/>
        <w:b/>
        <w:caps/>
      </w:rPr>
      <w:fldChar w:fldCharType="separate"/>
    </w:r>
    <w:r w:rsidR="005F3CF7">
      <w:rPr>
        <w:rFonts w:cs="Arial"/>
        <w:b/>
        <w:caps/>
      </w:rPr>
      <w:t>14 February 2023</w:t>
    </w:r>
    <w:r w:rsidRPr="005B411E">
      <w:rPr>
        <w:rFonts w:cs="Arial"/>
        <w:b/>
        <w:cap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80"/>
      <w:gridCol w:w="2375"/>
    </w:tblGrid>
    <w:tr w:rsidR="00F87295" w14:paraId="5DD3DA30" w14:textId="77777777" w:rsidTr="009D7A00">
      <w:tc>
        <w:tcPr>
          <w:tcW w:w="7480" w:type="dxa"/>
        </w:tcPr>
        <w:p w14:paraId="14FA6950" w14:textId="652C556F" w:rsidR="00F87295" w:rsidRDefault="00F87295" w:rsidP="00562EFF">
          <w:pPr>
            <w:pStyle w:val="Header"/>
            <w:tabs>
              <w:tab w:val="clear" w:pos="4680"/>
              <w:tab w:val="clear" w:pos="9360"/>
            </w:tabs>
            <w:rPr>
              <w:rFonts w:cs="Arial"/>
              <w:b/>
              <w:caps/>
            </w:rPr>
          </w:pPr>
          <w:r w:rsidRPr="00EA3790">
            <w:rPr>
              <w:rFonts w:cs="Arial"/>
              <w:b/>
              <w:caps/>
            </w:rPr>
            <w:fldChar w:fldCharType="begin"/>
          </w:r>
          <w:r>
            <w:rPr>
              <w:rFonts w:cs="Arial"/>
              <w:b/>
              <w:caps/>
            </w:rPr>
            <w:instrText xml:space="preserve"> DOCVARIABLE "dvAGENDATEXT"</w:instrText>
          </w:r>
          <w:r w:rsidRPr="00EA3790">
            <w:rPr>
              <w:rFonts w:cs="Arial"/>
              <w:b/>
              <w:caps/>
            </w:rPr>
            <w:instrText xml:space="preserve"> </w:instrText>
          </w:r>
          <w:r>
            <w:rPr>
              <w:rFonts w:cs="Arial"/>
              <w:b/>
              <w:caps/>
            </w:rPr>
            <w:instrText xml:space="preserve"> </w:instrText>
          </w:r>
          <w:r w:rsidRPr="00EA3790">
            <w:rPr>
              <w:rFonts w:cs="Arial"/>
              <w:b/>
              <w:caps/>
            </w:rPr>
            <w:instrText xml:space="preserve">\* Charformat </w:instrText>
          </w:r>
          <w:r w:rsidRPr="00EA3790">
            <w:rPr>
              <w:rFonts w:cs="Arial"/>
              <w:b/>
              <w:caps/>
            </w:rPr>
            <w:fldChar w:fldCharType="separate"/>
          </w:r>
          <w:r w:rsidR="005F3CF7">
            <w:rPr>
              <w:rFonts w:cs="Arial"/>
              <w:b/>
              <w:caps/>
            </w:rPr>
            <w:t xml:space="preserve"> </w:t>
          </w:r>
          <w:r w:rsidRPr="00EA3790">
            <w:rPr>
              <w:rFonts w:cs="Arial"/>
              <w:b/>
              <w:caps/>
            </w:rPr>
            <w:fldChar w:fldCharType="end"/>
          </w:r>
        </w:p>
        <w:p w14:paraId="65A6E858" w14:textId="7024A7DA" w:rsidR="00F87295" w:rsidRDefault="00F87295" w:rsidP="00562EFF">
          <w:pPr>
            <w:tabs>
              <w:tab w:val="right" w:pos="9639"/>
            </w:tabs>
          </w:pPr>
          <w:r w:rsidRPr="00EA3790">
            <w:rPr>
              <w:rFonts w:cs="Arial"/>
              <w:b/>
              <w:caps/>
            </w:rPr>
            <w:fldChar w:fldCharType="begin"/>
          </w:r>
          <w:r w:rsidRPr="00EA3790">
            <w:rPr>
              <w:rFonts w:cs="Arial"/>
              <w:b/>
              <w:caps/>
            </w:rPr>
            <w:instrText xml:space="preserve"> DOCVARIABLE "dvDateMeetingFormatted" \* Charformat </w:instrText>
          </w:r>
          <w:r w:rsidRPr="00EA3790">
            <w:rPr>
              <w:rFonts w:cs="Arial"/>
              <w:b/>
              <w:caps/>
            </w:rPr>
            <w:fldChar w:fldCharType="separate"/>
          </w:r>
          <w:r w:rsidR="005F3CF7">
            <w:rPr>
              <w:rFonts w:cs="Arial"/>
              <w:b/>
              <w:caps/>
            </w:rPr>
            <w:t>14 February 2023</w:t>
          </w:r>
          <w:r w:rsidRPr="00EA3790">
            <w:rPr>
              <w:rFonts w:cs="Arial"/>
              <w:b/>
              <w:caps/>
            </w:rPr>
            <w:fldChar w:fldCharType="end"/>
          </w:r>
        </w:p>
      </w:tc>
      <w:tc>
        <w:tcPr>
          <w:tcW w:w="2375" w:type="dxa"/>
        </w:tcPr>
        <w:p w14:paraId="4F2C6058" w14:textId="77777777" w:rsidR="00F87295" w:rsidRPr="0084785D" w:rsidRDefault="00F87295" w:rsidP="00562EFF">
          <w:pPr>
            <w:pStyle w:val="Header"/>
            <w:tabs>
              <w:tab w:val="clear" w:pos="4680"/>
              <w:tab w:val="clear" w:pos="9360"/>
            </w:tabs>
            <w:jc w:val="right"/>
            <w:rPr>
              <w:b/>
            </w:rPr>
          </w:pPr>
          <w:r w:rsidRPr="0084785D">
            <w:rPr>
              <w:b/>
            </w:rPr>
            <w:t>CITY OF VINCENT</w:t>
          </w:r>
        </w:p>
        <w:p w14:paraId="7478EAC7" w14:textId="77777777" w:rsidR="00F87295" w:rsidRDefault="00F87295" w:rsidP="00562EFF">
          <w:pPr>
            <w:pStyle w:val="Header"/>
            <w:tabs>
              <w:tab w:val="clear" w:pos="4680"/>
              <w:tab w:val="clear" w:pos="9360"/>
            </w:tabs>
            <w:jc w:val="right"/>
          </w:pPr>
          <w:r w:rsidRPr="0084785D">
            <w:rPr>
              <w:b/>
            </w:rPr>
            <w:t>AGENDA</w:t>
          </w:r>
        </w:p>
      </w:tc>
    </w:tr>
  </w:tbl>
  <w:p w14:paraId="2366540F" w14:textId="77777777" w:rsidR="00F87295" w:rsidRPr="00F87295" w:rsidRDefault="00F87295" w:rsidP="00F8729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ED362" w14:textId="77777777" w:rsidR="00726DEA" w:rsidRPr="005B411E" w:rsidRDefault="009D7A00" w:rsidP="009D7A00">
    <w:pPr>
      <w:pBdr>
        <w:bottom w:val="single" w:sz="12" w:space="1" w:color="auto"/>
      </w:pBdr>
      <w:tabs>
        <w:tab w:val="right" w:pos="9620"/>
      </w:tabs>
      <w:spacing w:after="240"/>
      <w:rPr>
        <w:rFonts w:cs="Arial"/>
        <w:b/>
        <w:caps/>
      </w:rPr>
    </w:pPr>
    <w:r>
      <w:rPr>
        <w:rFonts w:cs="Arial"/>
        <w:b/>
        <w:caps/>
      </w:rPr>
      <w:t>Ordinary Council Meeting</w:t>
    </w:r>
    <w:r w:rsidR="00726DEA">
      <w:rPr>
        <w:rFonts w:cs="Arial"/>
        <w:b/>
        <w:caps/>
      </w:rPr>
      <w:t xml:space="preserve"> Agenda</w:t>
    </w:r>
    <w:r w:rsidR="00726DEA" w:rsidRPr="005B411E">
      <w:rPr>
        <w:rFonts w:cs="Arial"/>
        <w:b/>
        <w:caps/>
      </w:rPr>
      <w:tab/>
    </w:r>
    <w:r>
      <w:rPr>
        <w:rFonts w:cs="Arial"/>
        <w:b/>
        <w:caps/>
      </w:rPr>
      <w:t>14 February 2023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7EC66" w14:textId="77777777" w:rsidR="009D7A00" w:rsidRPr="009D7A00" w:rsidRDefault="009D7A00" w:rsidP="009D7A00">
    <w:pPr>
      <w:tabs>
        <w:tab w:val="left" w:pos="100"/>
        <w:tab w:val="center" w:pos="4320"/>
        <w:tab w:val="right" w:pos="9740"/>
      </w:tabs>
      <w:overflowPunct w:val="0"/>
      <w:autoSpaceDE w:val="0"/>
      <w:autoSpaceDN w:val="0"/>
      <w:adjustRightInd w:val="0"/>
      <w:jc w:val="center"/>
      <w:textAlignment w:val="baseline"/>
      <w:rPr>
        <w:rFonts w:eastAsia="Times New Roman" w:cs="Arial"/>
        <w:b/>
        <w:noProof/>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3126F" w14:textId="77777777" w:rsidR="009D7A00" w:rsidRPr="009D7A00" w:rsidRDefault="009D7A00" w:rsidP="009D7A00">
    <w:pPr>
      <w:pBdr>
        <w:bottom w:val="single" w:sz="12" w:space="1" w:color="auto"/>
      </w:pBdr>
      <w:tabs>
        <w:tab w:val="right" w:pos="9740"/>
      </w:tabs>
      <w:overflowPunct w:val="0"/>
      <w:autoSpaceDE w:val="0"/>
      <w:autoSpaceDN w:val="0"/>
      <w:adjustRightInd w:val="0"/>
      <w:spacing w:after="240"/>
      <w:textAlignment w:val="baseline"/>
      <w:rPr>
        <w:rFonts w:eastAsia="Times New Roman" w:cs="Arial"/>
        <w:b/>
        <w:caps/>
        <w:lang w:val="en-GB"/>
      </w:rPr>
    </w:pPr>
    <w:r w:rsidRPr="009D7A00">
      <w:rPr>
        <w:rFonts w:eastAsia="Times New Roman" w:cs="Arial"/>
        <w:b/>
        <w:caps/>
        <w:lang w:val="en-GB"/>
      </w:rPr>
      <w:t xml:space="preserve">Ordinary Council Meeting </w:t>
    </w:r>
    <w:r w:rsidRPr="009D7A00">
      <w:rPr>
        <w:rFonts w:eastAsia="Times New Roman" w:cs="Arial"/>
        <w:b/>
        <w:caps/>
        <w:lang w:val="en-GB"/>
      </w:rPr>
      <w:tab/>
      <w:t>14 February 2023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FC54A" w14:textId="77777777" w:rsidR="009D7A00" w:rsidRPr="009D7A00" w:rsidRDefault="009D7A00" w:rsidP="009D7A00">
    <w:pPr>
      <w:overflowPunct w:val="0"/>
      <w:autoSpaceDE w:val="0"/>
      <w:autoSpaceDN w:val="0"/>
      <w:adjustRightInd w:val="0"/>
      <w:jc w:val="center"/>
      <w:textAlignment w:val="baseline"/>
      <w:rPr>
        <w:rFonts w:eastAsia="Times New Roman" w:cs="Times New Roman"/>
        <w:szCs w:val="20"/>
        <w:lang w:val="en-GB"/>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911D2" w14:textId="77777777" w:rsidR="009D7A00" w:rsidRPr="009D7A00" w:rsidRDefault="009D7A00" w:rsidP="009D7A00">
    <w:pPr>
      <w:tabs>
        <w:tab w:val="left" w:pos="100"/>
        <w:tab w:val="center" w:pos="4320"/>
        <w:tab w:val="right" w:pos="14660"/>
      </w:tabs>
      <w:overflowPunct w:val="0"/>
      <w:autoSpaceDE w:val="0"/>
      <w:autoSpaceDN w:val="0"/>
      <w:adjustRightInd w:val="0"/>
      <w:jc w:val="center"/>
      <w:textAlignment w:val="baseline"/>
      <w:rPr>
        <w:rFonts w:eastAsia="Times New Roman" w:cs="Arial"/>
        <w:b/>
        <w:noProof/>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71734"/>
    <w:multiLevelType w:val="multilevel"/>
    <w:tmpl w:val="FD7AF43C"/>
    <w:lvl w:ilvl="0">
      <w:start w:val="1"/>
      <w:numFmt w:val="decimal"/>
      <w:pStyle w:val="ICNmLst1"/>
      <w:lvlText w:val="%1."/>
      <w:lvlJc w:val="left"/>
      <w:pPr>
        <w:tabs>
          <w:tab w:val="num" w:pos="567"/>
        </w:tabs>
        <w:ind w:left="567" w:hanging="567"/>
      </w:pPr>
      <w:rPr>
        <w:rFonts w:hint="default"/>
      </w:rPr>
    </w:lvl>
    <w:lvl w:ilvl="1">
      <w:start w:val="1"/>
      <w:numFmt w:val="decimal"/>
      <w:pStyle w:val="ICNmLst2"/>
      <w:lvlText w:val="%1.%2"/>
      <w:lvlJc w:val="left"/>
      <w:pPr>
        <w:tabs>
          <w:tab w:val="num" w:pos="1134"/>
        </w:tabs>
        <w:ind w:left="1134" w:hanging="567"/>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ICNmLst3"/>
      <w:lvlText w:val="%1.%2.%3"/>
      <w:lvlJc w:val="left"/>
      <w:pPr>
        <w:tabs>
          <w:tab w:val="num" w:pos="1701"/>
        </w:tabs>
        <w:ind w:left="1701" w:hanging="567"/>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tabs>
          <w:tab w:val="num" w:pos="2268"/>
        </w:tabs>
        <w:ind w:left="2268" w:hanging="567"/>
      </w:pPr>
      <w:rPr>
        <w:rFonts w:hint="default"/>
      </w:rPr>
    </w:lvl>
    <w:lvl w:ilvl="4">
      <w:start w:val="1"/>
      <w:numFmt w:val="decimal"/>
      <w:lvlText w:val="%1.%2.%3.%4.%5."/>
      <w:lvlJc w:val="left"/>
      <w:pPr>
        <w:tabs>
          <w:tab w:val="num" w:pos="2835"/>
        </w:tabs>
        <w:ind w:left="2835" w:hanging="567"/>
      </w:pPr>
      <w:rPr>
        <w:rFonts w:hint="default"/>
      </w:rPr>
    </w:lvl>
    <w:lvl w:ilvl="5">
      <w:start w:val="1"/>
      <w:numFmt w:val="decimal"/>
      <w:lvlText w:val="%1.%2.%3.%4.%5.%6."/>
      <w:lvlJc w:val="left"/>
      <w:pPr>
        <w:tabs>
          <w:tab w:val="num" w:pos="3402"/>
        </w:tabs>
        <w:ind w:left="3402" w:hanging="567"/>
      </w:pPr>
      <w:rPr>
        <w:rFonts w:hint="default"/>
      </w:rPr>
    </w:lvl>
    <w:lvl w:ilvl="6">
      <w:start w:val="1"/>
      <w:numFmt w:val="decimal"/>
      <w:lvlText w:val="%1.%2.%3.%4.%5.%6.%7."/>
      <w:lvlJc w:val="left"/>
      <w:pPr>
        <w:tabs>
          <w:tab w:val="num" w:pos="3969"/>
        </w:tabs>
        <w:ind w:left="3969" w:hanging="567"/>
      </w:pPr>
      <w:rPr>
        <w:rFonts w:hint="default"/>
      </w:rPr>
    </w:lvl>
    <w:lvl w:ilvl="7">
      <w:start w:val="1"/>
      <w:numFmt w:val="decimal"/>
      <w:lvlText w:val="%1.%2.%3.%4.%5.%6.%7.%8."/>
      <w:lvlJc w:val="left"/>
      <w:pPr>
        <w:tabs>
          <w:tab w:val="num" w:pos="4536"/>
        </w:tabs>
        <w:ind w:left="4536" w:hanging="567"/>
      </w:pPr>
      <w:rPr>
        <w:rFonts w:hint="default"/>
      </w:rPr>
    </w:lvl>
    <w:lvl w:ilvl="8">
      <w:start w:val="1"/>
      <w:numFmt w:val="decimal"/>
      <w:lvlText w:val="%1.%2.%3.%4.%5.%6.%7.%8.%9."/>
      <w:lvlJc w:val="left"/>
      <w:pPr>
        <w:tabs>
          <w:tab w:val="num" w:pos="5103"/>
        </w:tabs>
        <w:ind w:left="5103" w:hanging="567"/>
      </w:pPr>
      <w:rPr>
        <w:rFonts w:hint="default"/>
      </w:rPr>
    </w:lvl>
  </w:abstractNum>
  <w:abstractNum w:abstractNumId="1" w15:restartNumberingAfterBreak="0">
    <w:nsid w:val="1202066E"/>
    <w:multiLevelType w:val="multilevel"/>
    <w:tmpl w:val="196A5A3E"/>
    <w:lvl w:ilvl="0">
      <w:start w:val="1"/>
      <w:numFmt w:val="lowerLetter"/>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none"/>
      <w:lvlText w:val=""/>
      <w:lvlJc w:val="left"/>
      <w:pPr>
        <w:tabs>
          <w:tab w:val="num" w:pos="1701"/>
        </w:tabs>
        <w:ind w:left="1701" w:hanging="567"/>
      </w:pPr>
      <w:rPr>
        <w:rFonts w:hint="default"/>
      </w:rPr>
    </w:lvl>
    <w:lvl w:ilvl="3">
      <w:start w:val="1"/>
      <w:numFmt w:val="none"/>
      <w:lvlText w:val=""/>
      <w:lvlJc w:val="left"/>
      <w:pPr>
        <w:tabs>
          <w:tab w:val="num" w:pos="2880"/>
        </w:tabs>
        <w:ind w:left="2880" w:hanging="720"/>
      </w:pPr>
      <w:rPr>
        <w:rFonts w:hint="default"/>
      </w:rPr>
    </w:lvl>
    <w:lvl w:ilvl="4">
      <w:start w:val="1"/>
      <w:numFmt w:val="none"/>
      <w:lvlText w:val=""/>
      <w:lvlJc w:val="left"/>
      <w:pPr>
        <w:tabs>
          <w:tab w:val="num" w:pos="3600"/>
        </w:tabs>
        <w:ind w:left="3600" w:hanging="720"/>
      </w:pPr>
      <w:rPr>
        <w:rFonts w:ascii="Arial" w:hAnsi="Arial" w:hint="default"/>
        <w:b w:val="0"/>
        <w:i w:val="0"/>
        <w:sz w:val="22"/>
      </w:rPr>
    </w:lvl>
    <w:lvl w:ilvl="5">
      <w:start w:val="1"/>
      <w:numFmt w:val="none"/>
      <w:lvlText w:val=""/>
      <w:lvlJc w:val="left"/>
      <w:pPr>
        <w:tabs>
          <w:tab w:val="num" w:pos="4321"/>
        </w:tabs>
        <w:ind w:left="4320" w:hanging="720"/>
      </w:pPr>
      <w:rPr>
        <w:rFonts w:hint="default"/>
      </w:rPr>
    </w:lvl>
    <w:lvl w:ilvl="6">
      <w:start w:val="1"/>
      <w:numFmt w:val="none"/>
      <w:lvlText w:val=""/>
      <w:lvlJc w:val="left"/>
      <w:pPr>
        <w:tabs>
          <w:tab w:val="num" w:pos="5041"/>
        </w:tabs>
        <w:ind w:left="5040" w:hanging="720"/>
      </w:pPr>
      <w:rPr>
        <w:rFonts w:hint="default"/>
      </w:rPr>
    </w:lvl>
    <w:lvl w:ilvl="7">
      <w:start w:val="1"/>
      <w:numFmt w:val="none"/>
      <w:lvlText w:val=""/>
      <w:lvlJc w:val="left"/>
      <w:pPr>
        <w:tabs>
          <w:tab w:val="num" w:pos="5761"/>
        </w:tabs>
        <w:ind w:left="5760" w:hanging="720"/>
      </w:pPr>
      <w:rPr>
        <w:rFonts w:hint="default"/>
      </w:rPr>
    </w:lvl>
    <w:lvl w:ilvl="8">
      <w:start w:val="1"/>
      <w:numFmt w:val="none"/>
      <w:lvlText w:val=""/>
      <w:lvlJc w:val="left"/>
      <w:pPr>
        <w:tabs>
          <w:tab w:val="num" w:pos="6481"/>
        </w:tabs>
        <w:ind w:left="6480" w:hanging="720"/>
      </w:pPr>
      <w:rPr>
        <w:rFonts w:hint="default"/>
      </w:rPr>
    </w:lvl>
  </w:abstractNum>
  <w:abstractNum w:abstractNumId="2" w15:restartNumberingAfterBreak="0">
    <w:nsid w:val="1FA70DDD"/>
    <w:multiLevelType w:val="multilevel"/>
    <w:tmpl w:val="72129398"/>
    <w:lvl w:ilvl="0">
      <w:start w:val="1"/>
      <w:numFmt w:val="decimal"/>
      <w:lvlText w:val="%1."/>
      <w:lvlJc w:val="left"/>
      <w:pPr>
        <w:tabs>
          <w:tab w:val="num" w:pos="567"/>
        </w:tabs>
        <w:ind w:left="1134" w:hanging="1134"/>
      </w:pPr>
      <w:rPr>
        <w:rFonts w:hint="default"/>
      </w:rPr>
    </w:lvl>
    <w:lvl w:ilvl="1">
      <w:start w:val="1"/>
      <w:numFmt w:val="decimal"/>
      <w:lvlText w:val="%1.%2"/>
      <w:lvlJc w:val="left"/>
      <w:pPr>
        <w:tabs>
          <w:tab w:val="num" w:pos="1191"/>
        </w:tabs>
        <w:ind w:left="1701" w:hanging="567"/>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1758"/>
        </w:tabs>
        <w:ind w:left="2268" w:hanging="567"/>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tabs>
          <w:tab w:val="num" w:pos="2325"/>
        </w:tabs>
        <w:ind w:left="2835" w:hanging="567"/>
      </w:pPr>
      <w:rPr>
        <w:rFonts w:hint="default"/>
      </w:rPr>
    </w:lvl>
    <w:lvl w:ilvl="4">
      <w:start w:val="1"/>
      <w:numFmt w:val="decimal"/>
      <w:lvlText w:val="%1.%2.%3.%4.%5."/>
      <w:lvlJc w:val="left"/>
      <w:pPr>
        <w:tabs>
          <w:tab w:val="num" w:pos="2892"/>
        </w:tabs>
        <w:ind w:left="3402" w:hanging="567"/>
      </w:pPr>
      <w:rPr>
        <w:rFonts w:hint="default"/>
      </w:rPr>
    </w:lvl>
    <w:lvl w:ilvl="5">
      <w:start w:val="1"/>
      <w:numFmt w:val="decimal"/>
      <w:lvlText w:val="%1.%2.%3.%4.%5.%6."/>
      <w:lvlJc w:val="left"/>
      <w:pPr>
        <w:tabs>
          <w:tab w:val="num" w:pos="3459"/>
        </w:tabs>
        <w:ind w:left="3969" w:hanging="567"/>
      </w:pPr>
      <w:rPr>
        <w:rFonts w:hint="default"/>
      </w:rPr>
    </w:lvl>
    <w:lvl w:ilvl="6">
      <w:start w:val="1"/>
      <w:numFmt w:val="decimal"/>
      <w:lvlText w:val="%1.%2.%3.%4.%5.%6.%7."/>
      <w:lvlJc w:val="left"/>
      <w:pPr>
        <w:tabs>
          <w:tab w:val="num" w:pos="4026"/>
        </w:tabs>
        <w:ind w:left="4536" w:hanging="567"/>
      </w:pPr>
      <w:rPr>
        <w:rFonts w:hint="default"/>
      </w:rPr>
    </w:lvl>
    <w:lvl w:ilvl="7">
      <w:start w:val="1"/>
      <w:numFmt w:val="decimal"/>
      <w:lvlText w:val="%1.%2.%3.%4.%5.%6.%7.%8."/>
      <w:lvlJc w:val="left"/>
      <w:pPr>
        <w:tabs>
          <w:tab w:val="num" w:pos="4593"/>
        </w:tabs>
        <w:ind w:left="5103" w:hanging="567"/>
      </w:pPr>
      <w:rPr>
        <w:rFonts w:hint="default"/>
      </w:rPr>
    </w:lvl>
    <w:lvl w:ilvl="8">
      <w:start w:val="1"/>
      <w:numFmt w:val="decimal"/>
      <w:lvlText w:val="%1.%2.%3.%4.%5.%6.%7.%8.%9."/>
      <w:lvlJc w:val="left"/>
      <w:pPr>
        <w:tabs>
          <w:tab w:val="num" w:pos="5160"/>
        </w:tabs>
        <w:ind w:left="5670" w:hanging="567"/>
      </w:pPr>
      <w:rPr>
        <w:rFonts w:hint="default"/>
      </w:rPr>
    </w:lvl>
  </w:abstractNum>
  <w:abstractNum w:abstractNumId="3" w15:restartNumberingAfterBreak="0">
    <w:nsid w:val="2C1B53A9"/>
    <w:multiLevelType w:val="hybridMultilevel"/>
    <w:tmpl w:val="6DDC2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E5814C8"/>
    <w:multiLevelType w:val="multilevel"/>
    <w:tmpl w:val="2B48ED7E"/>
    <w:lvl w:ilvl="0">
      <w:start w:val="1"/>
      <w:numFmt w:val="bullet"/>
      <w:pStyle w:val="ListBullet"/>
      <w:lvlText w:val=""/>
      <w:lvlJc w:val="left"/>
      <w:pPr>
        <w:tabs>
          <w:tab w:val="num" w:pos="425"/>
        </w:tabs>
        <w:ind w:left="425" w:hanging="425"/>
      </w:pPr>
      <w:rPr>
        <w:rFonts w:ascii="Symbol" w:hAnsi="Symbol" w:hint="default"/>
      </w:rPr>
    </w:lvl>
    <w:lvl w:ilvl="1">
      <w:start w:val="1"/>
      <w:numFmt w:val="bullet"/>
      <w:pStyle w:val="ListBullet2"/>
      <w:lvlText w:val="o"/>
      <w:lvlJc w:val="left"/>
      <w:pPr>
        <w:ind w:left="851" w:hanging="426"/>
      </w:pPr>
      <w:rPr>
        <w:rFonts w:ascii="Courier New" w:hAnsi="Courier New" w:hint="default"/>
      </w:rPr>
    </w:lvl>
    <w:lvl w:ilvl="2">
      <w:start w:val="1"/>
      <w:numFmt w:val="bullet"/>
      <w:pStyle w:val="ListBullet3"/>
      <w:lvlText w:val=""/>
      <w:lvlJc w:val="left"/>
      <w:pPr>
        <w:ind w:left="1276" w:hanging="425"/>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37B043B"/>
    <w:multiLevelType w:val="hybridMultilevel"/>
    <w:tmpl w:val="E0862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4EE0E34"/>
    <w:multiLevelType w:val="multilevel"/>
    <w:tmpl w:val="80B8AAB0"/>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7" w15:restartNumberingAfterBreak="0">
    <w:nsid w:val="53D25524"/>
    <w:multiLevelType w:val="hybridMultilevel"/>
    <w:tmpl w:val="3020B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5D34832"/>
    <w:multiLevelType w:val="hybridMultilevel"/>
    <w:tmpl w:val="F880D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E521872"/>
    <w:multiLevelType w:val="multilevel"/>
    <w:tmpl w:val="CBE83222"/>
    <w:lvl w:ilvl="0">
      <w:start w:val="1"/>
      <w:numFmt w:val="decimal"/>
      <w:lvlText w:val="%1."/>
      <w:lvlJc w:val="left"/>
      <w:pPr>
        <w:tabs>
          <w:tab w:val="num" w:pos="624"/>
        </w:tabs>
        <w:ind w:left="1134" w:hanging="567"/>
      </w:pPr>
      <w:rPr>
        <w:rFonts w:hint="default"/>
      </w:rPr>
    </w:lvl>
    <w:lvl w:ilvl="1">
      <w:start w:val="1"/>
      <w:numFmt w:val="decimal"/>
      <w:lvlText w:val="%1.%2"/>
      <w:lvlJc w:val="left"/>
      <w:pPr>
        <w:tabs>
          <w:tab w:val="num" w:pos="1191"/>
        </w:tabs>
        <w:ind w:left="1701" w:hanging="567"/>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1758"/>
        </w:tabs>
        <w:ind w:left="2268" w:hanging="567"/>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tabs>
          <w:tab w:val="num" w:pos="2325"/>
        </w:tabs>
        <w:ind w:left="2835" w:hanging="567"/>
      </w:pPr>
      <w:rPr>
        <w:rFonts w:hint="default"/>
      </w:rPr>
    </w:lvl>
    <w:lvl w:ilvl="4">
      <w:start w:val="1"/>
      <w:numFmt w:val="decimal"/>
      <w:lvlText w:val="%1.%2.%3.%4.%5."/>
      <w:lvlJc w:val="left"/>
      <w:pPr>
        <w:tabs>
          <w:tab w:val="num" w:pos="2892"/>
        </w:tabs>
        <w:ind w:left="3402" w:hanging="567"/>
      </w:pPr>
      <w:rPr>
        <w:rFonts w:hint="default"/>
      </w:rPr>
    </w:lvl>
    <w:lvl w:ilvl="5">
      <w:start w:val="1"/>
      <w:numFmt w:val="decimal"/>
      <w:lvlText w:val="%1.%2.%3.%4.%5.%6."/>
      <w:lvlJc w:val="left"/>
      <w:pPr>
        <w:tabs>
          <w:tab w:val="num" w:pos="3459"/>
        </w:tabs>
        <w:ind w:left="3969" w:hanging="567"/>
      </w:pPr>
      <w:rPr>
        <w:rFonts w:hint="default"/>
      </w:rPr>
    </w:lvl>
    <w:lvl w:ilvl="6">
      <w:start w:val="1"/>
      <w:numFmt w:val="decimal"/>
      <w:lvlText w:val="%1.%2.%3.%4.%5.%6.%7."/>
      <w:lvlJc w:val="left"/>
      <w:pPr>
        <w:tabs>
          <w:tab w:val="num" w:pos="4026"/>
        </w:tabs>
        <w:ind w:left="4536" w:hanging="567"/>
      </w:pPr>
      <w:rPr>
        <w:rFonts w:hint="default"/>
      </w:rPr>
    </w:lvl>
    <w:lvl w:ilvl="7">
      <w:start w:val="1"/>
      <w:numFmt w:val="decimal"/>
      <w:lvlText w:val="%1.%2.%3.%4.%5.%6.%7.%8."/>
      <w:lvlJc w:val="left"/>
      <w:pPr>
        <w:tabs>
          <w:tab w:val="num" w:pos="4593"/>
        </w:tabs>
        <w:ind w:left="5103" w:hanging="567"/>
      </w:pPr>
      <w:rPr>
        <w:rFonts w:hint="default"/>
      </w:rPr>
    </w:lvl>
    <w:lvl w:ilvl="8">
      <w:start w:val="1"/>
      <w:numFmt w:val="decimal"/>
      <w:lvlText w:val="%1.%2.%3.%4.%5.%6.%7.%8.%9."/>
      <w:lvlJc w:val="left"/>
      <w:pPr>
        <w:tabs>
          <w:tab w:val="num" w:pos="5160"/>
        </w:tabs>
        <w:ind w:left="5670" w:hanging="567"/>
      </w:pPr>
      <w:rPr>
        <w:rFonts w:hint="default"/>
      </w:rPr>
    </w:lvl>
  </w:abstractNum>
  <w:abstractNum w:abstractNumId="10" w15:restartNumberingAfterBreak="0">
    <w:nsid w:val="768F0DB1"/>
    <w:multiLevelType w:val="hybridMultilevel"/>
    <w:tmpl w:val="FD8C8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D935556"/>
    <w:multiLevelType w:val="hybridMultilevel"/>
    <w:tmpl w:val="21E6F9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297299775">
    <w:abstractNumId w:val="4"/>
  </w:num>
  <w:num w:numId="2" w16cid:durableId="1349791427">
    <w:abstractNumId w:val="0"/>
  </w:num>
  <w:num w:numId="3" w16cid:durableId="2134320079">
    <w:abstractNumId w:val="9"/>
  </w:num>
  <w:num w:numId="4" w16cid:durableId="509569671">
    <w:abstractNumId w:val="2"/>
  </w:num>
  <w:num w:numId="5" w16cid:durableId="835654485">
    <w:abstractNumId w:val="1"/>
  </w:num>
  <w:num w:numId="6" w16cid:durableId="1330670678">
    <w:abstractNumId w:val="7"/>
  </w:num>
  <w:num w:numId="7" w16cid:durableId="516428146">
    <w:abstractNumId w:val="5"/>
  </w:num>
  <w:num w:numId="8" w16cid:durableId="350649942">
    <w:abstractNumId w:val="6"/>
  </w:num>
  <w:num w:numId="9" w16cid:durableId="14425343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00178195">
    <w:abstractNumId w:val="10"/>
  </w:num>
  <w:num w:numId="11" w16cid:durableId="308176173">
    <w:abstractNumId w:val="10"/>
  </w:num>
  <w:num w:numId="12" w16cid:durableId="1369259419">
    <w:abstractNumId w:val="3"/>
  </w:num>
  <w:num w:numId="13" w16cid:durableId="922372953">
    <w:abstractNumId w:val="11"/>
  </w:num>
  <w:num w:numId="14" w16cid:durableId="1348872326">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0"/>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dvAbsoluteMajority" w:val="Simple Majority"/>
    <w:docVar w:name="dvActualAgendaSection" w:val="Strategy &amp; Development"/>
    <w:docVar w:name="dvActualAgendaSectionsId" w:val="10"/>
    <w:docVar w:name="dvAgendaHasAttachments" w:val="True"/>
    <w:docVar w:name="dvAgendaHasSigBlock" w:val="False"/>
    <w:docVar w:name="dvAgendaItem" w:val="Policy Adoption"/>
    <w:docVar w:name="dvAgendaItemAbbreviation" w:val="POLAP"/>
    <w:docVar w:name="dvAgendaItemDocument" w:val=" "/>
    <w:docVar w:name="dvAgendaItemsID" w:val="28"/>
    <w:docVar w:name="dvAgendaSection" w:val="Strategy &amp; Development"/>
    <w:docVar w:name="dvAgendaSectionsID" w:val="10"/>
    <w:docVar w:name="dvAgendaText" w:val=" "/>
    <w:docVar w:name="dvApproved" w:val="True"/>
    <w:docVar w:name="dvApproversArray" w:val="1842þ2952þ3991þ1833þ4020þ"/>
    <w:docVar w:name="dvAttachmentConfidentialFlag" w:val="False"/>
    <w:docVar w:name="dvAttachmentCount" w:val="2"/>
    <w:docVar w:name="dvAttachmentPages" w:val="0"/>
    <w:docVar w:name="dvAttachmentsArray" w:val="Local Planning Policy - Percent for Artý0ýýýýýFalseýFalseýFalseý2ýD22/152995ý0ýFalseý542181806ýFalseýýýýTrueýTrueýTrueýFalseýý0ý1753-Jan-01 12:00:00þSummary of Submissionsý0ýýýýýFalseýFalseýFalseý2ýD23/10421ý0ýFalseý542181808ýFalseýýýýTrueýTrueýTrueýFalseýý0ý1753-Jan-01 12:00:00"/>
    <w:docVar w:name="dvAttachmentsChanged" w:val="False"/>
    <w:docVar w:name="dvAttachmentsSummary" w:val="1. Local Planning Policy - Percent for Art_x000d__x000a_2. Summary of Submissions"/>
    <w:docVar w:name="dvAuthor" w:val="Holly Mason"/>
    <w:docVar w:name="dvAuthor2" w:val=" "/>
    <w:docVar w:name="dvAuthor3" w:val=" "/>
    <w:docVar w:name="dvAuthorID" w:val="11046"/>
    <w:docVar w:name="dvAuthorID2" w:val=" "/>
    <w:docVar w:name="dvAuthorID3" w:val=" "/>
    <w:docVar w:name="dvAuthorPhone" w:val=" "/>
    <w:docVar w:name="dvAuthors" w:val="Holly Mason"/>
    <w:docVar w:name="dvAuthorsArray" w:val="11046þ"/>
    <w:docVar w:name="dvAuthorTitle" w:val="Strategic Planner"/>
    <w:docVar w:name="dvAuthorTitle2" w:val=" "/>
    <w:docVar w:name="dvAuthorTitle3" w:val=" "/>
    <w:docVar w:name="dvChairmansCommitteeArray" w:val=" "/>
    <w:docVar w:name="dvClosedStatusChanged" w:val="False"/>
    <w:docVar w:name="dvCloudEditable" w:val="False"/>
    <w:docVar w:name="dvCommittee" w:val="Council Meeting (Ordinary and Special)"/>
    <w:docVar w:name="dvCommitteeAbbreviation" w:val="CO"/>
    <w:docVar w:name="dvCommitteeEmailAddress" w:val=" "/>
    <w:docVar w:name="dvCommitteeId" w:val="1"/>
    <w:docVar w:name="dvCommitteeMeetingTypeId" w:val="1"/>
    <w:docVar w:name="dvCommitteeName" w:val="Ordinary Council Meeting"/>
    <w:docVar w:name="dvCommitteeQuorum" w:val=" "/>
    <w:docVar w:name="dvCommitteeReportId" w:val="0"/>
    <w:docVar w:name="dvConfidentialType" w:val="P"/>
    <w:docVar w:name="dvCorroId" w:val="30975"/>
    <w:docVar w:name="dvCouncilId" w:val="0"/>
    <w:docVar w:name="dvCouncilText" w:val=" "/>
    <w:docVar w:name="dvCreatedOnline" w:val="False"/>
    <w:docVar w:name="dvCurrentReferencesArray" w:val=" "/>
    <w:docVar w:name="dvDAApplicant" w:val=" "/>
    <w:docVar w:name="dvDAOwner" w:val=" "/>
    <w:docVar w:name="dvDate" w:val="18 January 2023"/>
    <w:docVar w:name="dvDateMeeting" w:val="14 February 2023"/>
    <w:docVar w:name="dvDateMeetingDisplay" w:val="14 February 2023"/>
    <w:docVar w:name="dvDateMeetingFormatted" w:val="14 February 2023"/>
    <w:docVar w:name="dvDateMeetingId" w:val="9538"/>
    <w:docVar w:name="dvDateModified" w:val="08 February 2023"/>
    <w:docVar w:name="dvDefaultFont" w:val="Arial"/>
    <w:docVar w:name="dvDeferredFromDate" w:val=" "/>
    <w:docVar w:name="dvDeferredFromMeetingId" w:val="0"/>
    <w:docVar w:name="dvDeferredFromSpecialFlag" w:val="False"/>
    <w:docVar w:name="dvDivisionHeadName" w:val="John Corbellini"/>
    <w:docVar w:name="dvDivisionId" w:val="1"/>
    <w:docVar w:name="dvDivisionName" w:val="Strategy and Development"/>
    <w:docVar w:name="dvDocumentChanged" w:val="0"/>
    <w:docVar w:name="dvDocumentTypeName" w:val="Report"/>
    <w:docVar w:name="dvDoNotCheckIn" w:val="0"/>
    <w:docVar w:name="dvEDMSContainerID" w:val="SC1562"/>
    <w:docVar w:name="dvEDRMSAlternateFolderIds" w:val=" "/>
    <w:docVar w:name="dvEDRMSContainerTitle" w:val="Amendment 51 - Percent for Art"/>
    <w:docVar w:name="dvEDRMSDestinationFolderId" w:val=" "/>
    <w:docVar w:name="dvEDRMSDestinationFolderTitle" w:val=" "/>
    <w:docVar w:name="dvFileName" w:val="CO20230214_1834_9538_1.DOCX"/>
    <w:docVar w:name="dvFileNumber" w:val="D23/9957"/>
    <w:docVar w:name="dvFilePath" w:val="\\COV01SRAP01\InfoCouncil\Checkout\&lt;LOGIN&gt;"/>
    <w:docVar w:name="dvFileRevisionNotRetained" w:val="False"/>
    <w:docVar w:name="dvForAction" w:val="True"/>
    <w:docVar w:name="dvForActionCompletionDate" w:val="28 February 2023"/>
    <w:docVar w:name="dvForceRevision" w:val="False"/>
    <w:docVar w:name="dvItemNumber" w:val="3"/>
    <w:docVar w:name="dvItemNumberMasked" w:val="9.3"/>
    <w:docVar w:name="dvItemNumberMaskIdentifier" w:val=" "/>
    <w:docVar w:name="dvLastSecurityLogins" w:val=" "/>
    <w:docVar w:name="dvMasterProgramId" w:val="0"/>
    <w:docVar w:name="dvMasterProgramItemID" w:val=" "/>
    <w:docVar w:name="dvMasterProgramItemsArray" w:val=" "/>
    <w:docVar w:name="dvMasterProgramName" w:val=" "/>
    <w:docVar w:name="dvMasterSequenceNumber" w:val="3"/>
    <w:docVar w:name="dvMeetingScheduleId" w:val="9538"/>
    <w:docVar w:name="dvMinutedForMayor" w:val="False"/>
    <w:docVar w:name="dvMinutedForName" w:val=" "/>
    <w:docVar w:name="dvMinutedForTitle" w:val=" "/>
    <w:docVar w:name="dvOfficers" w:val="Tim Elliott; Madison Rea; Tara Gloster; John Corbellini; Peter Varris"/>
    <w:docVar w:name="dvOfficersArray" w:val="Tim ElliottýStrategy and DevelopmentþMadison ReaýStrategy and DevelopmentþTara GlosterýStrategy and DevelopmentþJohn CorbelliniýStrategy and DevelopmentþPeter VarrisýOffice of the CEOþ"/>
    <w:docVar w:name="dvOldChairmansCommitteeArray" w:val=" "/>
    <w:docVar w:name="dvOldPresentations" w:val=" "/>
    <w:docVar w:name="dvOrderNumber" w:val="3"/>
    <w:docVar w:name="dvOrigRecommendationLength" w:val="0"/>
    <w:docVar w:name="dvOrigSectionCount" w:val="3"/>
    <w:docVar w:name="dvPlanningApplicationDocument" w:val=" "/>
    <w:docVar w:name="dvPresentationChanged" w:val="False"/>
    <w:docVar w:name="dvPresentationRequired" w:val="0"/>
    <w:docVar w:name="dvPresentationsArray" w:val=" "/>
    <w:docVar w:name="dvPreventEDMSFormFromDisplaying" w:val="False"/>
    <w:docVar w:name="dvPreviousItemsArray" w:val=" "/>
    <w:docVar w:name="dvPreviousItemsChanged" w:val="False"/>
    <w:docVar w:name="dvProtectedAgendaSections" w:val="1,5"/>
    <w:docVar w:name="dvPurpose" w:val=" "/>
    <w:docVar w:name="dvPurposeWithSoftReturns" w:val=" "/>
    <w:docVar w:name="dvReassignFileName" w:val="False"/>
    <w:docVar w:name="dvRecommendationAgendaSectionNo" w:val="3"/>
    <w:docVar w:name="dvRecommendationDisabled" w:val="False"/>
    <w:docVar w:name="dvRecommendedCommitteeId" w:val="0"/>
    <w:docVar w:name="dvRecommendedCommitteeName" w:val=" "/>
    <w:docVar w:name="dvRecommendedMeetingDate" w:val=" "/>
    <w:docVar w:name="dvRecommendedMeetingScheduleId" w:val="0"/>
    <w:docVar w:name="dvRecordIdAlternate" w:val="D23/9957"/>
    <w:docVar w:name="dvRefCommittee" w:val=" "/>
    <w:docVar w:name="dvRefCommitteeDateId" w:val="0"/>
    <w:docVar w:name="dvRefCommitteeId" w:val="0"/>
    <w:docVar w:name="dvRefCommitteeMinutesDocument" w:val=" "/>
    <w:docVar w:name="dvRefCommitteeMinutesEDMSNo" w:val=" "/>
    <w:docVar w:name="dvRefDateMeeting" w:val=" "/>
    <w:docVar w:name="dvReferenceCommitteeRequired" w:val="False"/>
    <w:docVar w:name="dvReferenceTypeItemsArray" w:val=" "/>
    <w:docVar w:name="dvReferredFromCommitteeID" w:val="0"/>
    <w:docVar w:name="dvRefSpecialFlag" w:val="False"/>
    <w:docVar w:name="dvRegisterNumber" w:val="1"/>
    <w:docVar w:name="dvRelatedReportId" w:val="0"/>
    <w:docVar w:name="dvReportFrom" w:val="Senior Strategic Planner"/>
    <w:docVar w:name="dvReportName" w:val="9.3  Outcome of Advertising: Local Planning Policy - Percent for Art"/>
    <w:docVar w:name="dvReportNumber" w:val="9"/>
    <w:docVar w:name="dvReportTo" w:val="General Manager"/>
    <w:docVar w:name="dvRequestorsArray" w:val=" "/>
    <w:docVar w:name="dvSequenceNumber" w:val="3"/>
    <w:docVar w:name="dvSignificanceText" w:val=" "/>
    <w:docVar w:name="dvSortOrder" w:val="8"/>
    <w:docVar w:name="dvSpecialFlag" w:val="False"/>
    <w:docVar w:name="dvSubject" w:val="Outcome of Advertising: Local Planning Policy - Percent for Art"/>
    <w:docVar w:name="dvSubjectWithSoftReturns" w:val="Outcome of Advertising: Local Planning Policy - Percent for Art"/>
    <w:docVar w:name="dvSummaryAgendaSectionNo" w:val="0"/>
    <w:docVar w:name="dvSupplementary" w:val="False"/>
    <w:docVar w:name="dvTemplatesPath" w:val="\\COV01SRAP01\InfoCouncil\Templates\"/>
    <w:docVar w:name="dvTimeMeeting" w:val="6.00pm"/>
    <w:docVar w:name="dvTitle" w:val="General Manager - Tuesday, 14 February 2023"/>
    <w:docVar w:name="dvTypistInitials" w:val="TE"/>
    <w:docVar w:name="dvUpdateDatabase" w:val="False"/>
    <w:docVar w:name="dvUpdateItemNo" w:val="False"/>
    <w:docVar w:name="dvUtility" w:val=" "/>
    <w:docVar w:name="dvUtilityCheckbox" w:val="False"/>
    <w:docVar w:name="dvUtilityCheckbox2" w:val="False"/>
    <w:docVar w:name="dvYear" w:val="2023"/>
  </w:docVars>
  <w:rsids>
    <w:rsidRoot w:val="00E9493D"/>
    <w:rsid w:val="00011556"/>
    <w:rsid w:val="00021295"/>
    <w:rsid w:val="00031719"/>
    <w:rsid w:val="00045414"/>
    <w:rsid w:val="000948E7"/>
    <w:rsid w:val="000C2B52"/>
    <w:rsid w:val="000E24A3"/>
    <w:rsid w:val="000E342B"/>
    <w:rsid w:val="00136472"/>
    <w:rsid w:val="00136CB8"/>
    <w:rsid w:val="00171113"/>
    <w:rsid w:val="00175B2D"/>
    <w:rsid w:val="00182CFF"/>
    <w:rsid w:val="00190DD4"/>
    <w:rsid w:val="001A33B1"/>
    <w:rsid w:val="001B2492"/>
    <w:rsid w:val="001C048E"/>
    <w:rsid w:val="00223BAB"/>
    <w:rsid w:val="002242A3"/>
    <w:rsid w:val="00227546"/>
    <w:rsid w:val="00271D68"/>
    <w:rsid w:val="00287701"/>
    <w:rsid w:val="002A41A6"/>
    <w:rsid w:val="002B77D7"/>
    <w:rsid w:val="002D1FD1"/>
    <w:rsid w:val="002D6AAD"/>
    <w:rsid w:val="002E05E3"/>
    <w:rsid w:val="002E2818"/>
    <w:rsid w:val="002E57B4"/>
    <w:rsid w:val="003151BC"/>
    <w:rsid w:val="003151FC"/>
    <w:rsid w:val="00342099"/>
    <w:rsid w:val="0035363E"/>
    <w:rsid w:val="003703D0"/>
    <w:rsid w:val="00392255"/>
    <w:rsid w:val="003A406C"/>
    <w:rsid w:val="003B24E3"/>
    <w:rsid w:val="003D3615"/>
    <w:rsid w:val="003E3383"/>
    <w:rsid w:val="003E5349"/>
    <w:rsid w:val="003F03C0"/>
    <w:rsid w:val="003F0C8E"/>
    <w:rsid w:val="003F5D27"/>
    <w:rsid w:val="004058FA"/>
    <w:rsid w:val="00412A7D"/>
    <w:rsid w:val="0043619D"/>
    <w:rsid w:val="00453DDB"/>
    <w:rsid w:val="00460730"/>
    <w:rsid w:val="00487A22"/>
    <w:rsid w:val="00494237"/>
    <w:rsid w:val="004972E3"/>
    <w:rsid w:val="004B4FE8"/>
    <w:rsid w:val="004C2BDF"/>
    <w:rsid w:val="004D41D9"/>
    <w:rsid w:val="004D75DD"/>
    <w:rsid w:val="00501E89"/>
    <w:rsid w:val="00504A09"/>
    <w:rsid w:val="00507019"/>
    <w:rsid w:val="00514827"/>
    <w:rsid w:val="005418BB"/>
    <w:rsid w:val="00547697"/>
    <w:rsid w:val="005477BF"/>
    <w:rsid w:val="0056348C"/>
    <w:rsid w:val="00581226"/>
    <w:rsid w:val="0059266F"/>
    <w:rsid w:val="005A477A"/>
    <w:rsid w:val="005A6212"/>
    <w:rsid w:val="005B2843"/>
    <w:rsid w:val="005D1BA4"/>
    <w:rsid w:val="005D5411"/>
    <w:rsid w:val="005E26EC"/>
    <w:rsid w:val="005E4977"/>
    <w:rsid w:val="005E4C91"/>
    <w:rsid w:val="005F3CF7"/>
    <w:rsid w:val="005F3F24"/>
    <w:rsid w:val="00603283"/>
    <w:rsid w:val="0060597A"/>
    <w:rsid w:val="00606AE2"/>
    <w:rsid w:val="00623D53"/>
    <w:rsid w:val="00631189"/>
    <w:rsid w:val="00631502"/>
    <w:rsid w:val="00634C2E"/>
    <w:rsid w:val="00642FC6"/>
    <w:rsid w:val="0064320A"/>
    <w:rsid w:val="006478BB"/>
    <w:rsid w:val="006529C1"/>
    <w:rsid w:val="006536BF"/>
    <w:rsid w:val="00661042"/>
    <w:rsid w:val="0066141D"/>
    <w:rsid w:val="00663B4D"/>
    <w:rsid w:val="00667187"/>
    <w:rsid w:val="00681298"/>
    <w:rsid w:val="00690F17"/>
    <w:rsid w:val="00694945"/>
    <w:rsid w:val="00694BAE"/>
    <w:rsid w:val="006969F9"/>
    <w:rsid w:val="006A1974"/>
    <w:rsid w:val="006D1FEC"/>
    <w:rsid w:val="006D54AC"/>
    <w:rsid w:val="006E5D44"/>
    <w:rsid w:val="006F2DCA"/>
    <w:rsid w:val="006F6F55"/>
    <w:rsid w:val="007217EF"/>
    <w:rsid w:val="00726DEA"/>
    <w:rsid w:val="00744124"/>
    <w:rsid w:val="00757AF3"/>
    <w:rsid w:val="00772C87"/>
    <w:rsid w:val="0078654A"/>
    <w:rsid w:val="00793A36"/>
    <w:rsid w:val="007A03D9"/>
    <w:rsid w:val="007A42F0"/>
    <w:rsid w:val="007D5764"/>
    <w:rsid w:val="007E2182"/>
    <w:rsid w:val="007E6E6B"/>
    <w:rsid w:val="007F0182"/>
    <w:rsid w:val="008064D2"/>
    <w:rsid w:val="0082255D"/>
    <w:rsid w:val="00837377"/>
    <w:rsid w:val="0084785D"/>
    <w:rsid w:val="00854F7F"/>
    <w:rsid w:val="00861092"/>
    <w:rsid w:val="008A0705"/>
    <w:rsid w:val="008A2C6D"/>
    <w:rsid w:val="008B5AC1"/>
    <w:rsid w:val="008C229E"/>
    <w:rsid w:val="008D4B07"/>
    <w:rsid w:val="008D7A4F"/>
    <w:rsid w:val="008F7992"/>
    <w:rsid w:val="009222B2"/>
    <w:rsid w:val="009258E2"/>
    <w:rsid w:val="00975C26"/>
    <w:rsid w:val="0097624B"/>
    <w:rsid w:val="0098571E"/>
    <w:rsid w:val="009938AD"/>
    <w:rsid w:val="0099600F"/>
    <w:rsid w:val="009972B9"/>
    <w:rsid w:val="009A38C2"/>
    <w:rsid w:val="009A7279"/>
    <w:rsid w:val="009C63B4"/>
    <w:rsid w:val="009C69B2"/>
    <w:rsid w:val="009D7A00"/>
    <w:rsid w:val="009F2E26"/>
    <w:rsid w:val="00A03CF4"/>
    <w:rsid w:val="00A31FE9"/>
    <w:rsid w:val="00A4310A"/>
    <w:rsid w:val="00A60ABD"/>
    <w:rsid w:val="00A6613C"/>
    <w:rsid w:val="00A724B4"/>
    <w:rsid w:val="00A86232"/>
    <w:rsid w:val="00A86AC4"/>
    <w:rsid w:val="00A91A21"/>
    <w:rsid w:val="00A93646"/>
    <w:rsid w:val="00AD6AC4"/>
    <w:rsid w:val="00AF2B5A"/>
    <w:rsid w:val="00B0061F"/>
    <w:rsid w:val="00B079FE"/>
    <w:rsid w:val="00B2685F"/>
    <w:rsid w:val="00B26E46"/>
    <w:rsid w:val="00B30400"/>
    <w:rsid w:val="00B34EC6"/>
    <w:rsid w:val="00B6016E"/>
    <w:rsid w:val="00B74914"/>
    <w:rsid w:val="00BA4504"/>
    <w:rsid w:val="00BB1ED0"/>
    <w:rsid w:val="00BB3607"/>
    <w:rsid w:val="00BE13E4"/>
    <w:rsid w:val="00BF0387"/>
    <w:rsid w:val="00C034E3"/>
    <w:rsid w:val="00C25071"/>
    <w:rsid w:val="00C45661"/>
    <w:rsid w:val="00C62C61"/>
    <w:rsid w:val="00C70002"/>
    <w:rsid w:val="00C858DF"/>
    <w:rsid w:val="00C87658"/>
    <w:rsid w:val="00C91D86"/>
    <w:rsid w:val="00CA5BDC"/>
    <w:rsid w:val="00CD3A02"/>
    <w:rsid w:val="00CE4F21"/>
    <w:rsid w:val="00CE694F"/>
    <w:rsid w:val="00CF4A81"/>
    <w:rsid w:val="00D027BC"/>
    <w:rsid w:val="00D46763"/>
    <w:rsid w:val="00D46E8E"/>
    <w:rsid w:val="00D61379"/>
    <w:rsid w:val="00D93E16"/>
    <w:rsid w:val="00DE663C"/>
    <w:rsid w:val="00E31985"/>
    <w:rsid w:val="00E6061C"/>
    <w:rsid w:val="00E73AB6"/>
    <w:rsid w:val="00E9493D"/>
    <w:rsid w:val="00EA267B"/>
    <w:rsid w:val="00EA4D54"/>
    <w:rsid w:val="00EF6567"/>
    <w:rsid w:val="00F06BD1"/>
    <w:rsid w:val="00F2512F"/>
    <w:rsid w:val="00F87295"/>
    <w:rsid w:val="00F9754D"/>
    <w:rsid w:val="00FB0B51"/>
    <w:rsid w:val="00FB3F17"/>
    <w:rsid w:val="00FC6701"/>
    <w:rsid w:val="00FD6564"/>
    <w:rsid w:val="00FD6AE1"/>
    <w:rsid w:val="00FD6C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7A616"/>
  <w15:docId w15:val="{B2046C2E-2DE7-46EF-8AD2-782C574E7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B4D"/>
    <w:pPr>
      <w:spacing w:after="0" w:line="240" w:lineRule="auto"/>
    </w:pPr>
    <w:rPr>
      <w:rFonts w:ascii="Arial" w:hAnsi="Arial"/>
      <w:sz w:val="20"/>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table" w:styleId="TableGrid">
    <w:name w:val="Table Grid"/>
    <w:basedOn w:val="TableNormal"/>
    <w:uiPriority w:val="59"/>
    <w:rsid w:val="00E94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TOC2">
    <w:name w:val="IC_TOC_2"/>
    <w:basedOn w:val="Normal"/>
    <w:rsid w:val="005E26EC"/>
    <w:pPr>
      <w:keepNext/>
      <w:pBdr>
        <w:top w:val="single" w:sz="4" w:space="4" w:color="auto"/>
        <w:left w:val="single" w:sz="4" w:space="4" w:color="auto"/>
        <w:bottom w:val="single" w:sz="4" w:space="2" w:color="auto"/>
        <w:right w:val="single" w:sz="4" w:space="4" w:color="auto"/>
        <w:between w:val="single" w:sz="4" w:space="4" w:color="auto"/>
        <w:bar w:val="single" w:sz="4" w:color="auto"/>
      </w:pBdr>
      <w:shd w:val="clear" w:color="auto" w:fill="F2F2F2"/>
      <w:tabs>
        <w:tab w:val="left" w:pos="851"/>
      </w:tabs>
      <w:spacing w:after="240"/>
      <w:ind w:left="851" w:hanging="851"/>
      <w:outlineLvl w:val="1"/>
    </w:pPr>
    <w:rPr>
      <w:rFonts w:ascii="Arial Bold" w:eastAsia="Times New Roman" w:hAnsi="Arial Bold" w:cs="Arial"/>
      <w:b/>
      <w:caps/>
      <w:szCs w:val="20"/>
    </w:rPr>
  </w:style>
  <w:style w:type="paragraph" w:customStyle="1" w:styleId="ICNmLst1">
    <w:name w:val="IC NmLst1"/>
    <w:basedOn w:val="ListParagraph"/>
    <w:qFormat/>
    <w:rsid w:val="00182CFF"/>
    <w:pPr>
      <w:numPr>
        <w:numId w:val="2"/>
      </w:numPr>
      <w:spacing w:after="240"/>
      <w:contextualSpacing w:val="0"/>
    </w:pPr>
    <w:rPr>
      <w:b/>
      <w:noProof/>
    </w:rPr>
  </w:style>
  <w:style w:type="paragraph" w:customStyle="1" w:styleId="ICNmLst2">
    <w:name w:val="IC NmLst2"/>
    <w:basedOn w:val="ListParagraph"/>
    <w:rsid w:val="00182CFF"/>
    <w:pPr>
      <w:numPr>
        <w:ilvl w:val="1"/>
        <w:numId w:val="2"/>
      </w:numPr>
      <w:tabs>
        <w:tab w:val="left" w:pos="1276"/>
      </w:tabs>
      <w:spacing w:after="240"/>
      <w:contextualSpacing w:val="0"/>
    </w:pPr>
    <w:rPr>
      <w:b/>
      <w:noProof/>
    </w:rPr>
  </w:style>
  <w:style w:type="paragraph" w:customStyle="1" w:styleId="ICNmLst3">
    <w:name w:val="IC NmLst3"/>
    <w:basedOn w:val="ListParagraph"/>
    <w:rsid w:val="00182CFF"/>
    <w:pPr>
      <w:numPr>
        <w:ilvl w:val="2"/>
        <w:numId w:val="2"/>
      </w:numPr>
      <w:tabs>
        <w:tab w:val="left" w:pos="2126"/>
      </w:tabs>
      <w:spacing w:after="240"/>
      <w:contextualSpacing w:val="0"/>
    </w:pPr>
    <w:rPr>
      <w:b/>
      <w:noProof/>
    </w:rPr>
  </w:style>
  <w:style w:type="paragraph" w:customStyle="1" w:styleId="ICHeading3">
    <w:name w:val="IC_Heading_3"/>
    <w:basedOn w:val="Normal"/>
    <w:qFormat/>
    <w:rsid w:val="00011556"/>
    <w:pPr>
      <w:keepNext/>
      <w:spacing w:before="240" w:after="240"/>
      <w:outlineLvl w:val="2"/>
    </w:pPr>
    <w:rPr>
      <w:rFonts w:ascii="Arial Bold" w:hAnsi="Arial Bold"/>
      <w:b/>
      <w:caps/>
    </w:rPr>
  </w:style>
  <w:style w:type="paragraph" w:customStyle="1" w:styleId="ICHeading4">
    <w:name w:val="IC_Heading_4"/>
    <w:basedOn w:val="ICHeading3"/>
    <w:qFormat/>
    <w:rsid w:val="00E9493D"/>
    <w:pPr>
      <w:outlineLvl w:val="3"/>
    </w:pPr>
    <w:rPr>
      <w:caps w:val="0"/>
    </w:rPr>
  </w:style>
  <w:style w:type="paragraph" w:styleId="Header">
    <w:name w:val="header"/>
    <w:basedOn w:val="Normal"/>
    <w:link w:val="HeaderChar"/>
    <w:uiPriority w:val="99"/>
    <w:unhideWhenUsed/>
    <w:rsid w:val="007A42F0"/>
    <w:pPr>
      <w:tabs>
        <w:tab w:val="center" w:pos="4680"/>
        <w:tab w:val="right" w:pos="9360"/>
      </w:tabs>
    </w:pPr>
  </w:style>
  <w:style w:type="character" w:customStyle="1" w:styleId="HeaderChar">
    <w:name w:val="Header Char"/>
    <w:basedOn w:val="DefaultParagraphFont"/>
    <w:link w:val="Header"/>
    <w:uiPriority w:val="99"/>
    <w:rsid w:val="007A42F0"/>
    <w:rPr>
      <w:rFonts w:ascii="Arial" w:hAnsi="Arial"/>
    </w:rPr>
  </w:style>
  <w:style w:type="paragraph" w:styleId="Footer">
    <w:name w:val="footer"/>
    <w:basedOn w:val="Normal"/>
    <w:link w:val="FooterChar"/>
    <w:uiPriority w:val="99"/>
    <w:unhideWhenUsed/>
    <w:rsid w:val="00B0061F"/>
    <w:pPr>
      <w:tabs>
        <w:tab w:val="center" w:pos="4680"/>
        <w:tab w:val="right" w:pos="9360"/>
      </w:tabs>
    </w:pPr>
  </w:style>
  <w:style w:type="character" w:customStyle="1" w:styleId="FooterChar">
    <w:name w:val="Footer Char"/>
    <w:basedOn w:val="DefaultParagraphFont"/>
    <w:link w:val="Footer"/>
    <w:uiPriority w:val="99"/>
    <w:rsid w:val="00B0061F"/>
    <w:rPr>
      <w:rFonts w:ascii="Arial" w:hAnsi="Arial"/>
    </w:rPr>
  </w:style>
  <w:style w:type="paragraph" w:styleId="ListParagraph">
    <w:name w:val="List Paragraph"/>
    <w:basedOn w:val="Normal"/>
    <w:uiPriority w:val="34"/>
    <w:qFormat/>
    <w:rsid w:val="00726DEA"/>
    <w:pPr>
      <w:ind w:left="720"/>
      <w:contextualSpacing/>
    </w:pPr>
  </w:style>
  <w:style w:type="paragraph" w:styleId="ListBullet">
    <w:name w:val="List Bullet"/>
    <w:basedOn w:val="Normal"/>
    <w:uiPriority w:val="99"/>
    <w:unhideWhenUsed/>
    <w:rsid w:val="0099600F"/>
    <w:pPr>
      <w:numPr>
        <w:numId w:val="1"/>
      </w:numPr>
      <w:contextualSpacing/>
    </w:pPr>
  </w:style>
  <w:style w:type="paragraph" w:styleId="ListBullet2">
    <w:name w:val="List Bullet 2"/>
    <w:basedOn w:val="Normal"/>
    <w:uiPriority w:val="99"/>
    <w:unhideWhenUsed/>
    <w:rsid w:val="0099600F"/>
    <w:pPr>
      <w:numPr>
        <w:ilvl w:val="1"/>
        <w:numId w:val="1"/>
      </w:numPr>
      <w:contextualSpacing/>
    </w:pPr>
  </w:style>
  <w:style w:type="paragraph" w:styleId="ListBullet3">
    <w:name w:val="List Bullet 3"/>
    <w:basedOn w:val="Normal"/>
    <w:uiPriority w:val="99"/>
    <w:unhideWhenUsed/>
    <w:rsid w:val="0099600F"/>
    <w:pPr>
      <w:numPr>
        <w:ilvl w:val="2"/>
        <w:numId w:val="1"/>
      </w:numPr>
      <w:contextualSpacing/>
    </w:pPr>
  </w:style>
  <w:style w:type="character" w:styleId="Hyperlink">
    <w:name w:val="Hyperlink"/>
    <w:basedOn w:val="DefaultParagraphFont"/>
    <w:uiPriority w:val="99"/>
    <w:unhideWhenUsed/>
    <w:rsid w:val="005E4977"/>
    <w:rPr>
      <w:color w:val="0000FF" w:themeColor="hyperlink"/>
      <w:u w:val="single"/>
    </w:rPr>
  </w:style>
  <w:style w:type="character" w:styleId="FollowedHyperlink">
    <w:name w:val="FollowedHyperlink"/>
    <w:basedOn w:val="DefaultParagraphFont"/>
    <w:uiPriority w:val="99"/>
    <w:semiHidden/>
    <w:unhideWhenUsed/>
    <w:rsid w:val="00223BA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8914628">
      <w:bodyDiv w:val="1"/>
      <w:marLeft w:val="0"/>
      <w:marRight w:val="0"/>
      <w:marTop w:val="0"/>
      <w:marBottom w:val="0"/>
      <w:divBdr>
        <w:top w:val="none" w:sz="0" w:space="0" w:color="auto"/>
        <w:left w:val="none" w:sz="0" w:space="0" w:color="auto"/>
        <w:bottom w:val="none" w:sz="0" w:space="0" w:color="auto"/>
        <w:right w:val="none" w:sz="0" w:space="0" w:color="auto"/>
      </w:divBdr>
    </w:div>
    <w:div w:id="1342393283">
      <w:bodyDiv w:val="1"/>
      <w:marLeft w:val="0"/>
      <w:marRight w:val="0"/>
      <w:marTop w:val="0"/>
      <w:marBottom w:val="0"/>
      <w:divBdr>
        <w:top w:val="none" w:sz="0" w:space="0" w:color="auto"/>
        <w:left w:val="none" w:sz="0" w:space="0" w:color="auto"/>
        <w:bottom w:val="none" w:sz="0" w:space="0" w:color="auto"/>
        <w:right w:val="none" w:sz="0" w:space="0" w:color="auto"/>
      </w:divBdr>
    </w:div>
    <w:div w:id="1794593857">
      <w:bodyDiv w:val="1"/>
      <w:marLeft w:val="0"/>
      <w:marRight w:val="0"/>
      <w:marTop w:val="0"/>
      <w:marBottom w:val="0"/>
      <w:divBdr>
        <w:top w:val="none" w:sz="0" w:space="0" w:color="auto"/>
        <w:left w:val="none" w:sz="0" w:space="0" w:color="auto"/>
        <w:bottom w:val="none" w:sz="0" w:space="0" w:color="auto"/>
        <w:right w:val="none" w:sz="0" w:space="0" w:color="auto"/>
      </w:divBdr>
    </w:div>
    <w:div w:id="1873574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vincent.wa.gov.au/documents/1898/policy-development-and-review-policy" TargetMode="External"/><Relationship Id="rId26" Type="http://schemas.openxmlformats.org/officeDocument/2006/relationships/image" Target="media/image7.png"/><Relationship Id="rId39" Type="http://schemas.openxmlformats.org/officeDocument/2006/relationships/image" Target="media/image8.png"/><Relationship Id="rId21" Type="http://schemas.openxmlformats.org/officeDocument/2006/relationships/image" Target="media/image2.png"/><Relationship Id="rId34" Type="http://schemas.openxmlformats.org/officeDocument/2006/relationships/header" Target="header10.xm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footer" Target="footer12.xml"/><Relationship Id="rId55"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footer" Target="footer6.xml"/><Relationship Id="rId11" Type="http://schemas.openxmlformats.org/officeDocument/2006/relationships/header" Target="header3.xml"/><Relationship Id="rId24" Type="http://schemas.openxmlformats.org/officeDocument/2006/relationships/image" Target="media/image5.png"/><Relationship Id="rId32" Type="http://schemas.openxmlformats.org/officeDocument/2006/relationships/footer" Target="footer8.xml"/><Relationship Id="rId37" Type="http://schemas.openxmlformats.org/officeDocument/2006/relationships/header" Target="header11.xm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footer" Target="footer14.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hyperlink" Target="https://www.vincent.wa.gov.au/documents/576/community-and-stakeholder-engagement-policy" TargetMode="External"/><Relationship Id="rId31" Type="http://schemas.openxmlformats.org/officeDocument/2006/relationships/header" Target="header8.xml"/><Relationship Id="rId44" Type="http://schemas.openxmlformats.org/officeDocument/2006/relationships/image" Target="media/image13.png"/><Relationship Id="rId52"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3.png"/><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image" Target="media/image12.png"/><Relationship Id="rId48" Type="http://schemas.openxmlformats.org/officeDocument/2006/relationships/header" Target="header12.xml"/><Relationship Id="rId8" Type="http://schemas.openxmlformats.org/officeDocument/2006/relationships/header" Target="header2.xml"/><Relationship Id="rId51" Type="http://schemas.openxmlformats.org/officeDocument/2006/relationships/footer" Target="footer13.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www.vincent.wa.gov.au/documents/745/7513-percent-for-public-art" TargetMode="External"/><Relationship Id="rId25" Type="http://schemas.openxmlformats.org/officeDocument/2006/relationships/image" Target="media/image6.png"/><Relationship Id="rId33" Type="http://schemas.openxmlformats.org/officeDocument/2006/relationships/header" Target="header9.xml"/><Relationship Id="rId38" Type="http://schemas.openxmlformats.org/officeDocument/2006/relationships/footer" Target="footer11.xml"/><Relationship Id="rId46" Type="http://schemas.openxmlformats.org/officeDocument/2006/relationships/image" Target="media/image15.png"/><Relationship Id="rId20" Type="http://schemas.openxmlformats.org/officeDocument/2006/relationships/image" Target="media/image1.png"/><Relationship Id="rId41" Type="http://schemas.openxmlformats.org/officeDocument/2006/relationships/image" Target="media/image10.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header" Target="header7.xml"/><Relationship Id="rId36" Type="http://schemas.openxmlformats.org/officeDocument/2006/relationships/footer" Target="footer10.xml"/><Relationship Id="rId49"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20</Pages>
  <Words>1442</Words>
  <Characters>8179</Characters>
  <Application>Microsoft Office Word</Application>
  <DocSecurity>0</DocSecurity>
  <Lines>199</Lines>
  <Paragraphs>95</Paragraphs>
  <ScaleCrop>false</ScaleCrop>
  <HeadingPairs>
    <vt:vector size="2" baseType="variant">
      <vt:variant>
        <vt:lpstr>Title</vt:lpstr>
      </vt:variant>
      <vt:variant>
        <vt:i4>1</vt:i4>
      </vt:variant>
    </vt:vector>
  </HeadingPairs>
  <TitlesOfParts>
    <vt:vector size="1" baseType="lpstr">
      <vt:lpstr>Council Briefing - Tuesday, 7 February 2023</vt:lpstr>
    </vt:vector>
  </TitlesOfParts>
  <Company>Vincent</Company>
  <LinksUpToDate>false</LinksUpToDate>
  <CharactersWithSpaces>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(Ordinary and Special) - Tuesday, 14 February 2023</dc:title>
  <dc:subject>Outcome of Advertising: Local Planning Policy - Percent for Art</dc:subject>
  <dc:creator>Wendy Barnard</dc:creator>
  <cp:keywords>Outcome of Advertising: Local Planning Policy - Percent for Art D23/9957</cp:keywords>
  <cp:lastModifiedBy>Wendy Barnard</cp:lastModifiedBy>
  <cp:revision>4</cp:revision>
  <cp:lastPrinted>2023-02-08T01:09:00Z</cp:lastPrinted>
  <dcterms:created xsi:type="dcterms:W3CDTF">2023-02-08T01:03:00Z</dcterms:created>
  <dcterms:modified xsi:type="dcterms:W3CDTF">2023-02-08T01:09:00Z</dcterms:modified>
  <cp:category>InfoCouncil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lpwstr>False</vt:lpwstr>
  </property>
  <property fmtid="{D5CDD505-2E9C-101B-9397-08002B2CF9AE}" pid="3" name="DoNotCheckIn">
    <vt:lpwstr>0</vt:lpwstr>
  </property>
  <property fmtid="{D5CDD505-2E9C-101B-9397-08002B2CF9AE}" pid="4" name="PreventEDMSFormFromDisplaying">
    <vt:lpwstr>False</vt:lpwstr>
  </property>
  <property fmtid="{D5CDD505-2E9C-101B-9397-08002B2CF9AE}" pid="5" name="ICSC_Confidential">
    <vt:lpwstr>Table</vt:lpwstr>
  </property>
  <property fmtid="{D5CDD505-2E9C-101B-9397-08002B2CF9AE}" pid="6" name="NoSpellCheck">
    <vt:bool>false</vt:bool>
  </property>
  <property fmtid="{D5CDD505-2E9C-101B-9397-08002B2CF9AE}" pid="7" name="GotoFirstField">
    <vt:bool>true</vt:bool>
  </property>
  <property fmtid="{D5CDD505-2E9C-101B-9397-08002B2CF9AE}" pid="8" name="ICSC_Authoriser">
    <vt:lpwstr>Last</vt:lpwstr>
  </property>
  <property fmtid="{D5CDD505-2E9C-101B-9397-08002B2CF9AE}" pid="9" name="ICSC_AuthoriserText">
    <vt:lpwstr>NameAndTitle</vt:lpwstr>
  </property>
  <property fmtid="{D5CDD505-2E9C-101B-9397-08002B2CF9AE}" pid="10" name="DocumentName">
    <vt:lpwstr>Report2000</vt:lpwstr>
  </property>
  <property fmtid="{D5CDD505-2E9C-101B-9397-08002B2CF9AE}" pid="11" name="ICSC_AttachmentsInTopSection">
    <vt:bool>true</vt:bool>
  </property>
  <property fmtid="{D5CDD505-2E9C-101B-9397-08002B2CF9AE}" pid="12" name="ICSC_ConfidentialTab">
    <vt:lpwstr>WA</vt:lpwstr>
  </property>
  <property fmtid="{D5CDD505-2E9C-101B-9397-08002B2CF9AE}" pid="13" name="ICSC_LocalGovActYear">
    <vt:lpwstr>1995</vt:lpwstr>
  </property>
  <property fmtid="{D5CDD505-2E9C-101B-9397-08002B2CF9AE}" pid="14" name="ICSC_ConfWord">
    <vt:lpwstr>Confidential</vt:lpwstr>
  </property>
  <property fmtid="{D5CDD505-2E9C-101B-9397-08002B2CF9AE}" pid="15" name="InfocouncilVersion">
    <vt:lpwstr>8.5.2</vt:lpwstr>
  </property>
  <property fmtid="{D5CDD505-2E9C-101B-9397-08002B2CF9AE}" pid="16" name="UpdateDatabase">
    <vt:lpwstr>False</vt:lpwstr>
  </property>
  <property fmtid="{D5CDD505-2E9C-101B-9397-08002B2CF9AE}" pid="17" name="CorroId">
    <vt:lpwstr>30975</vt:lpwstr>
  </property>
  <property fmtid="{D5CDD505-2E9C-101B-9397-08002B2CF9AE}" pid="18" name="SequenceNumber">
    <vt:lpwstr>3</vt:lpwstr>
  </property>
  <property fmtid="{D5CDD505-2E9C-101B-9397-08002B2CF9AE}" pid="19" name="MasterSequenceNumber">
    <vt:lpwstr>3</vt:lpwstr>
  </property>
  <property fmtid="{D5CDD505-2E9C-101B-9397-08002B2CF9AE}" pid="20" name="FileName">
    <vt:lpwstr>CO20230214_1834_9538_1.DOCX</vt:lpwstr>
  </property>
  <property fmtid="{D5CDD505-2E9C-101B-9397-08002B2CF9AE}" pid="21" name="FileRevisionNotRetained">
    <vt:lpwstr>False</vt:lpwstr>
  </property>
  <property fmtid="{D5CDD505-2E9C-101B-9397-08002B2CF9AE}" pid="22" name="ItemNumberMasked">
    <vt:lpwstr>9.3</vt:lpwstr>
  </property>
  <property fmtid="{D5CDD505-2E9C-101B-9397-08002B2CF9AE}" pid="23" name="ConfidentialType">
    <vt:lpwstr>P</vt:lpwstr>
  </property>
  <property fmtid="{D5CDD505-2E9C-101B-9397-08002B2CF9AE}" pid="24" name="CommitteeMeetingTypeId">
    <vt:lpwstr>1</vt:lpwstr>
  </property>
  <property fmtid="{D5CDD505-2E9C-101B-9397-08002B2CF9AE}" pid="25" name="Committee">
    <vt:lpwstr>Council Meeting (Ordinary and Special)</vt:lpwstr>
  </property>
  <property fmtid="{D5CDD505-2E9C-101B-9397-08002B2CF9AE}" pid="26" name="PreviousItemsArray">
    <vt:lpwstr> </vt:lpwstr>
  </property>
  <property fmtid="{D5CDD505-2E9C-101B-9397-08002B2CF9AE}" pid="27" name="PreviousItemsChanged">
    <vt:lpwstr>False</vt:lpwstr>
  </property>
  <property fmtid="{D5CDD505-2E9C-101B-9397-08002B2CF9AE}" pid="28" name="AuthorsArray">
    <vt:lpwstr>11046þ</vt:lpwstr>
  </property>
  <property fmtid="{D5CDD505-2E9C-101B-9397-08002B2CF9AE}" pid="29" name="AuthorID">
    <vt:lpwstr>11046</vt:lpwstr>
  </property>
  <property fmtid="{D5CDD505-2E9C-101B-9397-08002B2CF9AE}" pid="30" name="Author">
    <vt:lpwstr>Holly Mason</vt:lpwstr>
  </property>
  <property fmtid="{D5CDD505-2E9C-101B-9397-08002B2CF9AE}" pid="31" name="AuthorTitle">
    <vt:lpwstr>Strategic Planner</vt:lpwstr>
  </property>
  <property fmtid="{D5CDD505-2E9C-101B-9397-08002B2CF9AE}" pid="32" name="AuthorPhone">
    <vt:lpwstr> </vt:lpwstr>
  </property>
  <property fmtid="{D5CDD505-2E9C-101B-9397-08002B2CF9AE}" pid="33" name="Authors">
    <vt:lpwstr>Holly Mason</vt:lpwstr>
  </property>
  <property fmtid="{D5CDD505-2E9C-101B-9397-08002B2CF9AE}" pid="34" name="AuthorID2">
    <vt:lpwstr> </vt:lpwstr>
  </property>
  <property fmtid="{D5CDD505-2E9C-101B-9397-08002B2CF9AE}" pid="35" name="Author2">
    <vt:lpwstr> </vt:lpwstr>
  </property>
  <property fmtid="{D5CDD505-2E9C-101B-9397-08002B2CF9AE}" pid="36" name="AuthorTitle2">
    <vt:lpwstr> </vt:lpwstr>
  </property>
  <property fmtid="{D5CDD505-2E9C-101B-9397-08002B2CF9AE}" pid="37" name="AuthorID3">
    <vt:lpwstr> </vt:lpwstr>
  </property>
  <property fmtid="{D5CDD505-2E9C-101B-9397-08002B2CF9AE}" pid="38" name="Author3">
    <vt:lpwstr> </vt:lpwstr>
  </property>
  <property fmtid="{D5CDD505-2E9C-101B-9397-08002B2CF9AE}" pid="39" name="AuthorTitle3">
    <vt:lpwstr> </vt:lpwstr>
  </property>
  <property fmtid="{D5CDD505-2E9C-101B-9397-08002B2CF9AE}" pid="40" name="OldPresentations">
    <vt:lpwstr> </vt:lpwstr>
  </property>
  <property fmtid="{D5CDD505-2E9C-101B-9397-08002B2CF9AE}" pid="41" name="PresentationsArray">
    <vt:lpwstr> </vt:lpwstr>
  </property>
  <property fmtid="{D5CDD505-2E9C-101B-9397-08002B2CF9AE}" pid="42" name="PresentationChanged">
    <vt:lpwstr>False</vt:lpwstr>
  </property>
  <property fmtid="{D5CDD505-2E9C-101B-9397-08002B2CF9AE}" pid="43" name="PresentationRequired">
    <vt:lpwstr>0</vt:lpwstr>
  </property>
  <property fmtid="{D5CDD505-2E9C-101B-9397-08002B2CF9AE}" pid="44" name="OldChairmansCommitteeArray">
    <vt:lpwstr> </vt:lpwstr>
  </property>
  <property fmtid="{D5CDD505-2E9C-101B-9397-08002B2CF9AE}" pid="45" name="ChairmansCommitteeArray">
    <vt:lpwstr> </vt:lpwstr>
  </property>
  <property fmtid="{D5CDD505-2E9C-101B-9397-08002B2CF9AE}" pid="46" name="ApproversArray">
    <vt:lpwstr>1842þ2952þ3991þ1833þ4020þ</vt:lpwstr>
  </property>
  <property fmtid="{D5CDD505-2E9C-101B-9397-08002B2CF9AE}" pid="47" name="Officers">
    <vt:lpwstr>Tim Elliott; Madison Rea; Tara Gloster; John Corbellini; Peter Varris</vt:lpwstr>
  </property>
  <property fmtid="{D5CDD505-2E9C-101B-9397-08002B2CF9AE}" pid="48" name="OfficersArray">
    <vt:lpwstr>Tim ElliottýStrategy and DevelopmentþMadison ReaýStrategy and DevelopmentþTara GlosterýStrategy and DevelopmentþJohn CorbelliniýStrategy and DevelopmentþPeter VarrisýOffice of the CEOþ</vt:lpwstr>
  </property>
  <property fmtid="{D5CDD505-2E9C-101B-9397-08002B2CF9AE}" pid="49" name="CurrentReferencesArray">
    <vt:lpwstr> </vt:lpwstr>
  </property>
  <property fmtid="{D5CDD505-2E9C-101B-9397-08002B2CF9AE}" pid="50" name="MasterProgramItemsArray">
    <vt:lpwstr> </vt:lpwstr>
  </property>
  <property fmtid="{D5CDD505-2E9C-101B-9397-08002B2CF9AE}" pid="51" name="MasterProgramItemID">
    <vt:lpwstr> </vt:lpwstr>
  </property>
  <property fmtid="{D5CDD505-2E9C-101B-9397-08002B2CF9AE}" pid="52" name="ReferenceTypeItemsArray">
    <vt:lpwstr> </vt:lpwstr>
  </property>
  <property fmtid="{D5CDD505-2E9C-101B-9397-08002B2CF9AE}" pid="53" name="RequestorsArray">
    <vt:lpwstr> </vt:lpwstr>
  </property>
  <property fmtid="{D5CDD505-2E9C-101B-9397-08002B2CF9AE}" pid="54" name="CommitteeId">
    <vt:lpwstr>1</vt:lpwstr>
  </property>
  <property fmtid="{D5CDD505-2E9C-101B-9397-08002B2CF9AE}" pid="55" name="CommitteeName">
    <vt:lpwstr>Ordinary Council Meeting</vt:lpwstr>
  </property>
  <property fmtid="{D5CDD505-2E9C-101B-9397-08002B2CF9AE}" pid="56" name="CommitteeAbbreviation">
    <vt:lpwstr>CO</vt:lpwstr>
  </property>
  <property fmtid="{D5CDD505-2E9C-101B-9397-08002B2CF9AE}" pid="57" name="CommitteeEmailAddress">
    <vt:lpwstr> </vt:lpwstr>
  </property>
  <property fmtid="{D5CDD505-2E9C-101B-9397-08002B2CF9AE}" pid="58" name="CommitteeQuorum">
    <vt:lpwstr> </vt:lpwstr>
  </property>
  <property fmtid="{D5CDD505-2E9C-101B-9397-08002B2CF9AE}" pid="59" name="CommitteeReportId">
    <vt:lpwstr>0</vt:lpwstr>
  </property>
  <property fmtid="{D5CDD505-2E9C-101B-9397-08002B2CF9AE}" pid="60" name="DateMeeting">
    <vt:lpwstr>14 February 2023</vt:lpwstr>
  </property>
  <property fmtid="{D5CDD505-2E9C-101B-9397-08002B2CF9AE}" pid="61" name="DateMeetingDisplay">
    <vt:lpwstr>14 February 2023</vt:lpwstr>
  </property>
  <property fmtid="{D5CDD505-2E9C-101B-9397-08002B2CF9AE}" pid="62" name="TimeMeeting">
    <vt:lpwstr>6.00pm</vt:lpwstr>
  </property>
  <property fmtid="{D5CDD505-2E9C-101B-9397-08002B2CF9AE}" pid="63" name="DateMeetingId">
    <vt:lpwstr>9538</vt:lpwstr>
  </property>
  <property fmtid="{D5CDD505-2E9C-101B-9397-08002B2CF9AE}" pid="64" name="MeetingScheduleId">
    <vt:lpwstr>9538</vt:lpwstr>
  </property>
  <property fmtid="{D5CDD505-2E9C-101B-9397-08002B2CF9AE}" pid="65" name="SpecialFlag">
    <vt:lpwstr>False</vt:lpwstr>
  </property>
  <property fmtid="{D5CDD505-2E9C-101B-9397-08002B2CF9AE}" pid="66" name="DivisionId">
    <vt:lpwstr>1</vt:lpwstr>
  </property>
  <property fmtid="{D5CDD505-2E9C-101B-9397-08002B2CF9AE}" pid="67" name="DivisionHeadName">
    <vt:lpwstr>John Corbellini</vt:lpwstr>
  </property>
  <property fmtid="{D5CDD505-2E9C-101B-9397-08002B2CF9AE}" pid="68" name="DivisionName">
    <vt:lpwstr>Strategy and Development</vt:lpwstr>
  </property>
  <property fmtid="{D5CDD505-2E9C-101B-9397-08002B2CF9AE}" pid="69" name="Date">
    <vt:lpwstr>18 January 2023</vt:lpwstr>
  </property>
  <property fmtid="{D5CDD505-2E9C-101B-9397-08002B2CF9AE}" pid="70" name="DateModified">
    <vt:lpwstr>08 February 2023</vt:lpwstr>
  </property>
  <property fmtid="{D5CDD505-2E9C-101B-9397-08002B2CF9AE}" pid="71" name="AgendaItemAbbreviation">
    <vt:lpwstr>POLAP</vt:lpwstr>
  </property>
  <property fmtid="{D5CDD505-2E9C-101B-9397-08002B2CF9AE}" pid="72" name="AgendaItemsID">
    <vt:lpwstr>28</vt:lpwstr>
  </property>
  <property fmtid="{D5CDD505-2E9C-101B-9397-08002B2CF9AE}" pid="73" name="AgendaItem">
    <vt:lpwstr>Policy Adoption</vt:lpwstr>
  </property>
  <property fmtid="{D5CDD505-2E9C-101B-9397-08002B2CF9AE}" pid="74" name="AgendaSectionsID">
    <vt:lpwstr>10</vt:lpwstr>
  </property>
  <property fmtid="{D5CDD505-2E9C-101B-9397-08002B2CF9AE}" pid="75" name="AgendaSection">
    <vt:lpwstr>Strategy &amp; Development</vt:lpwstr>
  </property>
  <property fmtid="{D5CDD505-2E9C-101B-9397-08002B2CF9AE}" pid="76" name="ActualAgendaSectionsId">
    <vt:lpwstr>10</vt:lpwstr>
  </property>
  <property fmtid="{D5CDD505-2E9C-101B-9397-08002B2CF9AE}" pid="77" name="ActualAgendaSection">
    <vt:lpwstr>Strategy &amp; Development</vt:lpwstr>
  </property>
  <property fmtid="{D5CDD505-2E9C-101B-9397-08002B2CF9AE}" pid="78" name="Year">
    <vt:lpwstr>2023</vt:lpwstr>
  </property>
  <property fmtid="{D5CDD505-2E9C-101B-9397-08002B2CF9AE}" pid="79" name="ReassignFileName">
    <vt:lpwstr>False</vt:lpwstr>
  </property>
  <property fmtid="{D5CDD505-2E9C-101B-9397-08002B2CF9AE}" pid="80" name="ItemNumberMaskIdentifier">
    <vt:lpwstr> </vt:lpwstr>
  </property>
  <property fmtid="{D5CDD505-2E9C-101B-9397-08002B2CF9AE}" pid="81" name="Subject">
    <vt:lpwstr>Outcome of Advertising: Local Planning Policy - Percent for Art</vt:lpwstr>
  </property>
  <property fmtid="{D5CDD505-2E9C-101B-9397-08002B2CF9AE}" pid="82" name="SubjectWithSoftReturns">
    <vt:lpwstr>Outcome of Advertising: Local Planning Policy - Percent for Art</vt:lpwstr>
  </property>
  <property fmtid="{D5CDD505-2E9C-101B-9397-08002B2CF9AE}" pid="83" name="FileNumber">
    <vt:lpwstr>D23/9957</vt:lpwstr>
  </property>
  <property fmtid="{D5CDD505-2E9C-101B-9397-08002B2CF9AE}" pid="84" name="EDRMSAlternateFolderIds">
    <vt:lpwstr> </vt:lpwstr>
  </property>
  <property fmtid="{D5CDD505-2E9C-101B-9397-08002B2CF9AE}" pid="85" name="EDRMSDestinationFolderId">
    <vt:lpwstr> </vt:lpwstr>
  </property>
  <property fmtid="{D5CDD505-2E9C-101B-9397-08002B2CF9AE}" pid="86" name="ReportNumber">
    <vt:lpwstr>9</vt:lpwstr>
  </property>
  <property fmtid="{D5CDD505-2E9C-101B-9397-08002B2CF9AE}" pid="87" name="ReportTo">
    <vt:lpwstr>General Manager</vt:lpwstr>
  </property>
  <property fmtid="{D5CDD505-2E9C-101B-9397-08002B2CF9AE}" pid="88" name="ReportFrom">
    <vt:lpwstr>Senior Strategic Planner</vt:lpwstr>
  </property>
  <property fmtid="{D5CDD505-2E9C-101B-9397-08002B2CF9AE}" pid="89" name="Supplementary">
    <vt:lpwstr>False</vt:lpwstr>
  </property>
  <property fmtid="{D5CDD505-2E9C-101B-9397-08002B2CF9AE}" pid="90" name="Title">
    <vt:lpwstr>General Manager - Tuesday, 14 February 2023</vt:lpwstr>
  </property>
  <property fmtid="{D5CDD505-2E9C-101B-9397-08002B2CF9AE}" pid="91" name="EDMSContainerID">
    <vt:lpwstr>SC1562</vt:lpwstr>
  </property>
  <property fmtid="{D5CDD505-2E9C-101B-9397-08002B2CF9AE}" pid="92" name="Utility">
    <vt:lpwstr> </vt:lpwstr>
  </property>
  <property fmtid="{D5CDD505-2E9C-101B-9397-08002B2CF9AE}" pid="93" name="UtilityCheckbox">
    <vt:lpwstr>False</vt:lpwstr>
  </property>
  <property fmtid="{D5CDD505-2E9C-101B-9397-08002B2CF9AE}" pid="94" name="AbsoluteMajority">
    <vt:lpwstr>Simple Majority</vt:lpwstr>
  </property>
  <property fmtid="{D5CDD505-2E9C-101B-9397-08002B2CF9AE}" pid="95" name="UtilityCheckbox2">
    <vt:lpwstr>False</vt:lpwstr>
  </property>
  <property fmtid="{D5CDD505-2E9C-101B-9397-08002B2CF9AE}" pid="96" name="Approved">
    <vt:lpwstr>True</vt:lpwstr>
  </property>
  <property fmtid="{D5CDD505-2E9C-101B-9397-08002B2CF9AE}" pid="97" name="FilePath">
    <vt:lpwstr>\\COV01SRAP01\InfoCouncil\Checkout\&lt;LOGIN&gt;</vt:lpwstr>
  </property>
  <property fmtid="{D5CDD505-2E9C-101B-9397-08002B2CF9AE}" pid="98" name="RegisterNumber">
    <vt:lpwstr>1</vt:lpwstr>
  </property>
  <property fmtid="{D5CDD505-2E9C-101B-9397-08002B2CF9AE}" pid="99" name="RefCommittee">
    <vt:lpwstr> </vt:lpwstr>
  </property>
  <property fmtid="{D5CDD505-2E9C-101B-9397-08002B2CF9AE}" pid="100" name="RefCommitteeId">
    <vt:lpwstr>0</vt:lpwstr>
  </property>
  <property fmtid="{D5CDD505-2E9C-101B-9397-08002B2CF9AE}" pid="101" name="RefDateMeeting">
    <vt:lpwstr> </vt:lpwstr>
  </property>
  <property fmtid="{D5CDD505-2E9C-101B-9397-08002B2CF9AE}" pid="102" name="RefCommitteeDateId">
    <vt:lpwstr>0</vt:lpwstr>
  </property>
  <property fmtid="{D5CDD505-2E9C-101B-9397-08002B2CF9AE}" pid="103" name="RefSpecialFlag">
    <vt:lpwstr>False</vt:lpwstr>
  </property>
  <property fmtid="{D5CDD505-2E9C-101B-9397-08002B2CF9AE}" pid="104" name="RefCommitteeMinutesDocument">
    <vt:lpwstr> </vt:lpwstr>
  </property>
  <property fmtid="{D5CDD505-2E9C-101B-9397-08002B2CF9AE}" pid="105" name="RefCommitteeMinutesEDMSNo">
    <vt:lpwstr> </vt:lpwstr>
  </property>
  <property fmtid="{D5CDD505-2E9C-101B-9397-08002B2CF9AE}" pid="106" name="ReferredFromCommitteeID">
    <vt:lpwstr>0</vt:lpwstr>
  </property>
  <property fmtid="{D5CDD505-2E9C-101B-9397-08002B2CF9AE}" pid="107" name="DeferredFromDate">
    <vt:lpwstr> </vt:lpwstr>
  </property>
  <property fmtid="{D5CDD505-2E9C-101B-9397-08002B2CF9AE}" pid="108" name="DeferredFromSpecialFlag">
    <vt:lpwstr>False</vt:lpwstr>
  </property>
  <property fmtid="{D5CDD505-2E9C-101B-9397-08002B2CF9AE}" pid="109" name="DeferredFromMeetingId">
    <vt:lpwstr>0</vt:lpwstr>
  </property>
  <property fmtid="{D5CDD505-2E9C-101B-9397-08002B2CF9AE}" pid="110" name="AttachmentsArray">
    <vt:lpwstr>Local Planning Policy - Percent for Artý0ýýýýýFalseýFalseýFalseý2ýD22/152995ý0ýFalseý542181806ýFalseýýýýTrueýTrueýTrueýFalseýý0ý1753-Jan-01 12:00:00þSummary of Submissionsý0ýýýýýFalseýFalseýFalseý2ýD23/10421ý0ýFalseý542181808ýFalseýýýýTrueýTrueýTrueýFalseýý0ý1753-Jan-01 12:00:00</vt:lpwstr>
  </property>
  <property fmtid="{D5CDD505-2E9C-101B-9397-08002B2CF9AE}" pid="111" name="AttachmentCount">
    <vt:lpwstr>2</vt:lpwstr>
  </property>
  <property fmtid="{D5CDD505-2E9C-101B-9397-08002B2CF9AE}" pid="112" name="AttachmentsChanged">
    <vt:lpwstr>False</vt:lpwstr>
  </property>
  <property fmtid="{D5CDD505-2E9C-101B-9397-08002B2CF9AE}" pid="113" name="AttachmentPages">
    <vt:lpwstr>0</vt:lpwstr>
  </property>
  <property fmtid="{D5CDD505-2E9C-101B-9397-08002B2CF9AE}" pid="114" name="AttachmentConfidentialFlag">
    <vt:lpwstr>False</vt:lpwstr>
  </property>
  <property fmtid="{D5CDD505-2E9C-101B-9397-08002B2CF9AE}" pid="115" name="Purpose">
    <vt:lpwstr> </vt:lpwstr>
  </property>
  <property fmtid="{D5CDD505-2E9C-101B-9397-08002B2CF9AE}" pid="116" name="PurposeWithSoftReturns">
    <vt:lpwstr> </vt:lpwstr>
  </property>
  <property fmtid="{D5CDD505-2E9C-101B-9397-08002B2CF9AE}" pid="117" name="MasterProgramId">
    <vt:lpwstr>0</vt:lpwstr>
  </property>
  <property fmtid="{D5CDD505-2E9C-101B-9397-08002B2CF9AE}" pid="118" name="MasterProgramName">
    <vt:lpwstr> </vt:lpwstr>
  </property>
  <property fmtid="{D5CDD505-2E9C-101B-9397-08002B2CF9AE}" pid="119" name="ReportName">
    <vt:lpwstr>9.3  Outcome of Advertising: Local Planning Policy - Percent for Art</vt:lpwstr>
  </property>
  <property fmtid="{D5CDD505-2E9C-101B-9397-08002B2CF9AE}" pid="120" name="DAApplicant">
    <vt:lpwstr> </vt:lpwstr>
  </property>
  <property fmtid="{D5CDD505-2E9C-101B-9397-08002B2CF9AE}" pid="121" name="DAOwner">
    <vt:lpwstr> </vt:lpwstr>
  </property>
  <property fmtid="{D5CDD505-2E9C-101B-9397-08002B2CF9AE}" pid="122" name="ForAction">
    <vt:lpwstr>True</vt:lpwstr>
  </property>
  <property fmtid="{D5CDD505-2E9C-101B-9397-08002B2CF9AE}" pid="123" name="ForActionCompletionDate">
    <vt:lpwstr>28 February 2023</vt:lpwstr>
  </property>
  <property fmtid="{D5CDD505-2E9C-101B-9397-08002B2CF9AE}" pid="124" name="MinutedForMayor">
    <vt:lpwstr>False</vt:lpwstr>
  </property>
  <property fmtid="{D5CDD505-2E9C-101B-9397-08002B2CF9AE}" pid="125" name="MinutedForName">
    <vt:lpwstr> </vt:lpwstr>
  </property>
  <property fmtid="{D5CDD505-2E9C-101B-9397-08002B2CF9AE}" pid="126" name="MinutedForTitle">
    <vt:lpwstr> </vt:lpwstr>
  </property>
  <property fmtid="{D5CDD505-2E9C-101B-9397-08002B2CF9AE}" pid="127" name="CouncilId">
    <vt:lpwstr>0</vt:lpwstr>
  </property>
  <property fmtid="{D5CDD505-2E9C-101B-9397-08002B2CF9AE}" pid="128" name="CouncilText">
    <vt:lpwstr> </vt:lpwstr>
  </property>
  <property fmtid="{D5CDD505-2E9C-101B-9397-08002B2CF9AE}" pid="129" name="RelatedReportId">
    <vt:lpwstr>0</vt:lpwstr>
  </property>
  <property fmtid="{D5CDD505-2E9C-101B-9397-08002B2CF9AE}" pid="130" name="DocumentTypeName">
    <vt:lpwstr>Report</vt:lpwstr>
  </property>
  <property fmtid="{D5CDD505-2E9C-101B-9397-08002B2CF9AE}" pid="131" name="TypistInitials">
    <vt:lpwstr>TE</vt:lpwstr>
  </property>
  <property fmtid="{D5CDD505-2E9C-101B-9397-08002B2CF9AE}" pid="132" name="RecommendedMeetingScheduleId">
    <vt:lpwstr>0</vt:lpwstr>
  </property>
  <property fmtid="{D5CDD505-2E9C-101B-9397-08002B2CF9AE}" pid="133" name="RecommendedMeetingDate">
    <vt:lpwstr> </vt:lpwstr>
  </property>
  <property fmtid="{D5CDD505-2E9C-101B-9397-08002B2CF9AE}" pid="134" name="RecommendedCommitteeId">
    <vt:lpwstr>0</vt:lpwstr>
  </property>
  <property fmtid="{D5CDD505-2E9C-101B-9397-08002B2CF9AE}" pid="135" name="RecommendedCommitteeName">
    <vt:lpwstr> </vt:lpwstr>
  </property>
  <property fmtid="{D5CDD505-2E9C-101B-9397-08002B2CF9AE}" pid="136" name="PlanningApplicationDocument">
    <vt:lpwstr> </vt:lpwstr>
  </property>
  <property fmtid="{D5CDD505-2E9C-101B-9397-08002B2CF9AE}" pid="137" name="RecommendationDisabled">
    <vt:lpwstr>False</vt:lpwstr>
  </property>
  <property fmtid="{D5CDD505-2E9C-101B-9397-08002B2CF9AE}" pid="138" name="TemplatesPath">
    <vt:lpwstr>\\COV01SRAP01\InfoCouncil\Templates\</vt:lpwstr>
  </property>
  <property fmtid="{D5CDD505-2E9C-101B-9397-08002B2CF9AE}" pid="139" name="DefaultFont">
    <vt:lpwstr>Arial</vt:lpwstr>
  </property>
  <property fmtid="{D5CDD505-2E9C-101B-9397-08002B2CF9AE}" pid="140" name="ProtectedAgendaSections">
    <vt:lpwstr>1,5</vt:lpwstr>
  </property>
  <property fmtid="{D5CDD505-2E9C-101B-9397-08002B2CF9AE}" pid="141" name="AgendaHasAttachments">
    <vt:lpwstr>True</vt:lpwstr>
  </property>
  <property fmtid="{D5CDD505-2E9C-101B-9397-08002B2CF9AE}" pid="142" name="AgendaHasSigBlock">
    <vt:lpwstr>False</vt:lpwstr>
  </property>
  <property fmtid="{D5CDD505-2E9C-101B-9397-08002B2CF9AE}" pid="143" name="RecommendationAgendaSectionNo">
    <vt:lpwstr>3</vt:lpwstr>
  </property>
  <property fmtid="{D5CDD505-2E9C-101B-9397-08002B2CF9AE}" pid="144" name="SummaryAgendaSectionNo">
    <vt:lpwstr>0</vt:lpwstr>
  </property>
  <property fmtid="{D5CDD505-2E9C-101B-9397-08002B2CF9AE}" pid="145" name="ReferenceCommitteeRequired">
    <vt:lpwstr>False</vt:lpwstr>
  </property>
  <property fmtid="{D5CDD505-2E9C-101B-9397-08002B2CF9AE}" pid="146" name="SignificanceText">
    <vt:lpwstr> </vt:lpwstr>
  </property>
  <property fmtid="{D5CDD505-2E9C-101B-9397-08002B2CF9AE}" pid="147" name="CloudEditable">
    <vt:lpwstr>False</vt:lpwstr>
  </property>
  <property fmtid="{D5CDD505-2E9C-101B-9397-08002B2CF9AE}" pid="148" name="CreatedOnline">
    <vt:lpwstr>False</vt:lpwstr>
  </property>
  <property fmtid="{D5CDD505-2E9C-101B-9397-08002B2CF9AE}" pid="149" name="RecommendationSection">
    <vt:lpwstr>2</vt:lpwstr>
  </property>
  <property fmtid="{D5CDD505-2E9C-101B-9397-08002B2CF9AE}" pid="150" name="SummarySection">
    <vt:lpwstr>0</vt:lpwstr>
  </property>
  <property fmtid="{D5CDD505-2E9C-101B-9397-08002B2CF9AE}" pid="151" name="ProtectedSections">
    <vt:lpwstr>1,4</vt:lpwstr>
  </property>
  <property fmtid="{D5CDD505-2E9C-101B-9397-08002B2CF9AE}" pid="152" name="OrigSectionCount">
    <vt:lpwstr>3</vt:lpwstr>
  </property>
  <property fmtid="{D5CDD505-2E9C-101B-9397-08002B2CF9AE}" pid="153" name="OrigRecommendationLength">
    <vt:lpwstr>0</vt:lpwstr>
  </property>
  <property fmtid="{D5CDD505-2E9C-101B-9397-08002B2CF9AE}" pid="154" name="DateMeetingFormatted">
    <vt:lpwstr>14 February 2023</vt:lpwstr>
  </property>
  <property fmtid="{D5CDD505-2E9C-101B-9397-08002B2CF9AE}" pid="155" name="ForceRevision">
    <vt:lpwstr>False</vt:lpwstr>
  </property>
  <property fmtid="{D5CDD505-2E9C-101B-9397-08002B2CF9AE}" pid="156" name="EDRMSContainerTitle">
    <vt:lpwstr>Amendment 51 - Percent for Art</vt:lpwstr>
  </property>
  <property fmtid="{D5CDD505-2E9C-101B-9397-08002B2CF9AE}" pid="157" name="EDRMSDestinationFolderTitle">
    <vt:lpwstr> </vt:lpwstr>
  </property>
  <property fmtid="{D5CDD505-2E9C-101B-9397-08002B2CF9AE}" pid="158" name="UpdateItemNo">
    <vt:lpwstr>False</vt:lpwstr>
  </property>
  <property fmtid="{D5CDD505-2E9C-101B-9397-08002B2CF9AE}" pid="159" name="LastSecurityLogins">
    <vt:lpwstr> </vt:lpwstr>
  </property>
  <property fmtid="{D5CDD505-2E9C-101B-9397-08002B2CF9AE}" pid="160" name="RecordIdAlternate">
    <vt:lpwstr>D23/9957</vt:lpwstr>
  </property>
  <property fmtid="{D5CDD505-2E9C-101B-9397-08002B2CF9AE}" pid="161" name="SortOrder">
    <vt:lpwstr>8</vt:lpwstr>
  </property>
  <property fmtid="{D5CDD505-2E9C-101B-9397-08002B2CF9AE}" pid="162" name="OrderNumber">
    <vt:lpwstr>3</vt:lpwstr>
  </property>
  <property fmtid="{D5CDD505-2E9C-101B-9397-08002B2CF9AE}" pid="163" name="ClosedStatusChanged">
    <vt:lpwstr>False</vt:lpwstr>
  </property>
  <property fmtid="{D5CDD505-2E9C-101B-9397-08002B2CF9AE}" pid="164" name="ItemNumber">
    <vt:lpwstr>3</vt:lpwstr>
  </property>
  <property fmtid="{D5CDD505-2E9C-101B-9397-08002B2CF9AE}" pid="165" name="AttachmentsSummary">
    <vt:lpwstr>1. Local Planning Policy - Percent for Art_x000d_
2. Summary of Submissions</vt:lpwstr>
  </property>
  <property fmtid="{D5CDD505-2E9C-101B-9397-08002B2CF9AE}" pid="166" name="AgendaItemDocument">
    <vt:lpwstr> </vt:lpwstr>
  </property>
  <property fmtid="{D5CDD505-2E9C-101B-9397-08002B2CF9AE}" pid="167" name="PDF3_Attachment_30975_1">
    <vt:lpwstr>Local Planning Policy - Percent for Art</vt:lpwstr>
  </property>
  <property fmtid="{D5CDD505-2E9C-101B-9397-08002B2CF9AE}" pid="168" name="AttachmentLevel">
    <vt:lpwstr>3</vt:lpwstr>
  </property>
  <property fmtid="{D5CDD505-2E9C-101B-9397-08002B2CF9AE}" pid="169" name="AnnexureLevel">
    <vt:lpwstr>2</vt:lpwstr>
  </property>
  <property fmtid="{D5CDD505-2E9C-101B-9397-08002B2CF9AE}" pid="170" name="PDF3_Attachment_30975_2">
    <vt:lpwstr>Summary of Submissions</vt:lpwstr>
  </property>
</Properties>
</file>